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5D415" w14:textId="77777777" w:rsidR="001673CB" w:rsidRPr="00861ABB" w:rsidRDefault="001673CB" w:rsidP="001F4D58">
      <w:pPr>
        <w:ind w:firstLine="5387"/>
      </w:pPr>
      <w:r w:rsidRPr="00861ABB">
        <w:t>PATVIRTINTA</w:t>
      </w:r>
    </w:p>
    <w:p w14:paraId="70B60231" w14:textId="77777777" w:rsidR="001673CB" w:rsidRPr="00861ABB" w:rsidRDefault="001673CB" w:rsidP="001F4D58">
      <w:pPr>
        <w:ind w:left="5670" w:hanging="283"/>
      </w:pPr>
      <w:bookmarkStart w:id="0" w:name="_Hlk136935106"/>
      <w:r w:rsidRPr="00861ABB">
        <w:t xml:space="preserve">Skuodo rajono savivaldybės tarybos </w:t>
      </w:r>
    </w:p>
    <w:p w14:paraId="117F0678" w14:textId="0E1C48B3" w:rsidR="001673CB" w:rsidRPr="00861ABB" w:rsidRDefault="001673CB" w:rsidP="001F4D58">
      <w:pPr>
        <w:ind w:left="5670" w:hanging="283"/>
      </w:pPr>
      <w:r w:rsidRPr="00861ABB">
        <w:t>202</w:t>
      </w:r>
      <w:r>
        <w:t>6</w:t>
      </w:r>
      <w:r w:rsidRPr="00861ABB">
        <w:t xml:space="preserve"> m.</w:t>
      </w:r>
      <w:r>
        <w:t xml:space="preserve"> </w:t>
      </w:r>
      <w:r w:rsidR="00151CFF">
        <w:t xml:space="preserve">rugpjūčio  </w:t>
      </w:r>
      <w:r w:rsidR="00387725">
        <w:t xml:space="preserve"> </w:t>
      </w:r>
      <w:r w:rsidRPr="00861ABB">
        <w:t>d. sprendimu Nr. T9-</w:t>
      </w:r>
    </w:p>
    <w:bookmarkEnd w:id="0"/>
    <w:p w14:paraId="5127D607" w14:textId="77777777" w:rsidR="001673CB" w:rsidRDefault="001673CB" w:rsidP="00A0615F">
      <w:pPr>
        <w:keepNext/>
        <w:keepLines/>
        <w:jc w:val="center"/>
        <w:rPr>
          <w:b/>
          <w:bCs/>
          <w:szCs w:val="24"/>
        </w:rPr>
      </w:pPr>
    </w:p>
    <w:p w14:paraId="004A995F" w14:textId="77777777" w:rsidR="001673CB" w:rsidRDefault="001673CB" w:rsidP="00A0615F">
      <w:pPr>
        <w:keepNext/>
        <w:keepLines/>
        <w:jc w:val="center"/>
        <w:rPr>
          <w:b/>
          <w:bCs/>
          <w:szCs w:val="24"/>
        </w:rPr>
      </w:pPr>
      <w:r>
        <w:rPr>
          <w:b/>
          <w:bCs/>
          <w:szCs w:val="24"/>
        </w:rPr>
        <w:t>TRŪKSTAMŲ POLICIJOS PAREIGŪNŲ PRITRAUKIMO Į</w:t>
      </w:r>
    </w:p>
    <w:p w14:paraId="48EA8849" w14:textId="77777777" w:rsidR="001673CB" w:rsidRDefault="001673CB" w:rsidP="00A0615F">
      <w:pPr>
        <w:keepNext/>
        <w:keepLines/>
        <w:jc w:val="center"/>
        <w:rPr>
          <w:b/>
          <w:bCs/>
          <w:szCs w:val="24"/>
        </w:rPr>
      </w:pPr>
      <w:r>
        <w:rPr>
          <w:b/>
          <w:bCs/>
          <w:szCs w:val="24"/>
        </w:rPr>
        <w:t>KLAIPĖDOS APSKRITIES VYRIAUSIOJO POLICIJOS KOMISARIATO</w:t>
      </w:r>
    </w:p>
    <w:p w14:paraId="687B29E4" w14:textId="77777777" w:rsidR="001673CB" w:rsidRDefault="001673CB" w:rsidP="00A0615F">
      <w:pPr>
        <w:keepNext/>
        <w:keepLines/>
        <w:jc w:val="center"/>
        <w:rPr>
          <w:b/>
          <w:bCs/>
          <w:szCs w:val="24"/>
        </w:rPr>
      </w:pPr>
      <w:r>
        <w:rPr>
          <w:b/>
          <w:bCs/>
          <w:szCs w:val="24"/>
        </w:rPr>
        <w:t>SKUODO RAJONO POLICIJOS KOMISARIATĄ</w:t>
      </w:r>
    </w:p>
    <w:p w14:paraId="58030218" w14:textId="77777777" w:rsidR="001673CB" w:rsidRDefault="001673CB" w:rsidP="00A0615F">
      <w:pPr>
        <w:keepNext/>
        <w:keepLines/>
        <w:jc w:val="center"/>
        <w:rPr>
          <w:b/>
          <w:bCs/>
          <w:szCs w:val="24"/>
        </w:rPr>
      </w:pPr>
      <w:r>
        <w:rPr>
          <w:b/>
          <w:bCs/>
          <w:szCs w:val="24"/>
        </w:rPr>
        <w:t>TVARKOS APRAŠAS</w:t>
      </w:r>
    </w:p>
    <w:p w14:paraId="06742CA3" w14:textId="77777777" w:rsidR="001673CB" w:rsidRDefault="001673CB" w:rsidP="001673CB">
      <w:pPr>
        <w:jc w:val="center"/>
        <w:rPr>
          <w:sz w:val="20"/>
        </w:rPr>
      </w:pPr>
    </w:p>
    <w:p w14:paraId="31E11B7E" w14:textId="77777777" w:rsidR="001673CB" w:rsidRDefault="001673CB" w:rsidP="00A0615F">
      <w:pPr>
        <w:keepNext/>
        <w:keepLines/>
        <w:jc w:val="center"/>
        <w:rPr>
          <w:b/>
          <w:bCs/>
          <w:szCs w:val="24"/>
        </w:rPr>
      </w:pPr>
      <w:r>
        <w:rPr>
          <w:b/>
          <w:bCs/>
          <w:szCs w:val="24"/>
        </w:rPr>
        <w:t>I SKYRIUS</w:t>
      </w:r>
    </w:p>
    <w:p w14:paraId="23E8860B" w14:textId="77777777" w:rsidR="001673CB" w:rsidRDefault="001673CB" w:rsidP="00A0615F">
      <w:pPr>
        <w:keepNext/>
        <w:keepLines/>
        <w:jc w:val="center"/>
        <w:rPr>
          <w:b/>
          <w:bCs/>
          <w:szCs w:val="24"/>
        </w:rPr>
      </w:pPr>
      <w:r>
        <w:rPr>
          <w:b/>
          <w:bCs/>
          <w:szCs w:val="24"/>
        </w:rPr>
        <w:t>BENDROSIOS NUOSTATOS</w:t>
      </w:r>
    </w:p>
    <w:p w14:paraId="2A6B2299" w14:textId="77777777" w:rsidR="001673CB" w:rsidRDefault="001673CB" w:rsidP="001673CB">
      <w:pPr>
        <w:rPr>
          <w:sz w:val="20"/>
        </w:rPr>
      </w:pPr>
    </w:p>
    <w:p w14:paraId="6B1B0FD0" w14:textId="55484591" w:rsidR="001673CB" w:rsidRPr="00906C50" w:rsidRDefault="001673CB" w:rsidP="00A0615F">
      <w:pPr>
        <w:ind w:firstLine="1134"/>
        <w:jc w:val="both"/>
        <w:rPr>
          <w:szCs w:val="24"/>
        </w:rPr>
      </w:pPr>
      <w:r>
        <w:rPr>
          <w:szCs w:val="24"/>
        </w:rPr>
        <w:t xml:space="preserve">1. </w:t>
      </w:r>
      <w:r w:rsidRPr="00906C50">
        <w:rPr>
          <w:szCs w:val="24"/>
        </w:rPr>
        <w:t>Trūkstamų policijos pareigūnų pritraukimo į Klaipėdos apskrities vyriausiojo policijos komisariato Skuodo rajono policijos komisariatą tvarkos aprašo (toliau – Aprašas) tikslas – siekti Skuodo rajono gyventojų saugumo užtikrinimo</w:t>
      </w:r>
      <w:r w:rsidR="0049640A">
        <w:rPr>
          <w:szCs w:val="24"/>
        </w:rPr>
        <w:t xml:space="preserve"> bei</w:t>
      </w:r>
      <w:r w:rsidRPr="00906C50">
        <w:rPr>
          <w:szCs w:val="24"/>
        </w:rPr>
        <w:t xml:space="preserve"> įgyvendinti nusikalstamumo </w:t>
      </w:r>
      <w:r w:rsidR="00100312">
        <w:rPr>
          <w:szCs w:val="24"/>
        </w:rPr>
        <w:t>prevencijai</w:t>
      </w:r>
      <w:r w:rsidRPr="00906C50">
        <w:rPr>
          <w:szCs w:val="24"/>
        </w:rPr>
        <w:t xml:space="preserve"> </w:t>
      </w:r>
      <w:r w:rsidR="00100312" w:rsidRPr="00D13E88">
        <w:rPr>
          <w:szCs w:val="24"/>
        </w:rPr>
        <w:t xml:space="preserve">skirtas </w:t>
      </w:r>
      <w:r w:rsidR="00946E7F" w:rsidRPr="00D13E88">
        <w:rPr>
          <w:szCs w:val="24"/>
        </w:rPr>
        <w:t xml:space="preserve">priemones ir </w:t>
      </w:r>
      <w:r w:rsidR="00100312" w:rsidRPr="00D13E88">
        <w:rPr>
          <w:szCs w:val="24"/>
        </w:rPr>
        <w:t>programas</w:t>
      </w:r>
      <w:r w:rsidR="00742F07" w:rsidRPr="00D13E88">
        <w:rPr>
          <w:szCs w:val="24"/>
        </w:rPr>
        <w:t xml:space="preserve"> </w:t>
      </w:r>
      <w:r w:rsidRPr="00D13E88">
        <w:rPr>
          <w:szCs w:val="24"/>
        </w:rPr>
        <w:t>skatinant mokymosi įstaigose besimokančius, mokymo į</w:t>
      </w:r>
      <w:r w:rsidRPr="00906C50">
        <w:rPr>
          <w:szCs w:val="24"/>
        </w:rPr>
        <w:t>staigas baigusius asmenis, jau tarnaujančius ir buvusius policijos pareigūnus, siekiančius grįžti į vidaus tarnybą, pasirinkti tarnybą Klaipėdos apskrities vyriausiojo policijos komisariato (toliau – Klaipėdos apskr. VPK) Skuodo rajono policijos komisariate (toliau – Skuodo r. PK).</w:t>
      </w:r>
    </w:p>
    <w:p w14:paraId="083A7C4D" w14:textId="2966D59A" w:rsidR="001673CB" w:rsidRDefault="001673CB" w:rsidP="00A0615F">
      <w:pPr>
        <w:ind w:firstLine="1134"/>
        <w:jc w:val="both"/>
        <w:rPr>
          <w:szCs w:val="24"/>
        </w:rPr>
      </w:pPr>
      <w:r w:rsidRPr="00906C50">
        <w:rPr>
          <w:szCs w:val="24"/>
        </w:rPr>
        <w:t xml:space="preserve">2. </w:t>
      </w:r>
      <w:r w:rsidR="003F41F3" w:rsidRPr="003F41F3">
        <w:rPr>
          <w:szCs w:val="24"/>
        </w:rPr>
        <w:t xml:space="preserve">Klaipėdos apskr. VPK ir </w:t>
      </w:r>
      <w:r w:rsidR="003B6AC2">
        <w:rPr>
          <w:szCs w:val="24"/>
        </w:rPr>
        <w:t xml:space="preserve">Skuodo rajono savivaldybės (toliau – Savivaldybė) </w:t>
      </w:r>
      <w:r w:rsidR="003F41F3" w:rsidRPr="003F41F3">
        <w:rPr>
          <w:szCs w:val="24"/>
        </w:rPr>
        <w:t>įsipareigojimai įgyvendinant šį Aprašą nustatomi sudarant Bendradarbiavimo sutartį (Aprašo 1 priedas). Klaipėdos apskr. VPK, vadovaudamasis Bendradarbiavimo sutartimi, parengia, patvirtina ir pateikia Savivaldybei Trūkstamų policijos pareigūnų pritraukimo į Klaipėdos apskr. VPK Skuodo r. PK programą (toliau – Programa), kurios pagrindu Savivaldybė planuoja finansavimą.</w:t>
      </w:r>
      <w:bookmarkStart w:id="1" w:name="_Hlk228352601"/>
      <w:bookmarkEnd w:id="1"/>
      <w:r w:rsidR="00316367">
        <w:rPr>
          <w:szCs w:val="24"/>
        </w:rPr>
        <w:t xml:space="preserve"> </w:t>
      </w:r>
      <w:r w:rsidR="00651FF2">
        <w:t>Aprašas nustato skatinimo priemones trūkstamiems policijos pareigūnams pritraukti į Klaipėdos apskr. VPK Skuodo r. PK, kurioms finansuoti skiriamos Savivaldybės biudžeto lėšos</w:t>
      </w:r>
      <w:r w:rsidR="008B3078">
        <w:t>,</w:t>
      </w:r>
      <w:r w:rsidR="00651FF2">
        <w:t xml:space="preserve"> </w:t>
      </w:r>
      <w:r w:rsidR="008B3078">
        <w:t>numatomos</w:t>
      </w:r>
      <w:r w:rsidR="00651FF2">
        <w:t xml:space="preserve"> atitinkamų metų </w:t>
      </w:r>
      <w:r w:rsidR="009C05BA">
        <w:t>Savivaldybės</w:t>
      </w:r>
      <w:r w:rsidR="00651FF2">
        <w:t xml:space="preserve"> strateginio veiklos plano „</w:t>
      </w:r>
      <w:r w:rsidR="00651FF2" w:rsidRPr="00651FF2">
        <w:t>Tvarios veiklos, saugios aplinkos užtikrinimas bei verslo ir žemės ūkio plėtr</w:t>
      </w:r>
      <w:r w:rsidR="00651FF2">
        <w:t>a“</w:t>
      </w:r>
      <w:r w:rsidR="00651FF2" w:rsidRPr="00651FF2">
        <w:t xml:space="preserve"> </w:t>
      </w:r>
      <w:r w:rsidR="00651FF2">
        <w:t>programo</w:t>
      </w:r>
      <w:r w:rsidR="00102D9E">
        <w:t>s</w:t>
      </w:r>
      <w:r w:rsidR="00651FF2">
        <w:t xml:space="preserve"> </w:t>
      </w:r>
      <w:r w:rsidR="00102D9E">
        <w:t>priemonėje</w:t>
      </w:r>
      <w:r w:rsidR="003B6AC2">
        <w:t xml:space="preserve"> 5.3.2.1 „</w:t>
      </w:r>
      <w:r w:rsidR="003B6AC2">
        <w:rPr>
          <w:color w:val="212529"/>
          <w:shd w:val="clear" w:color="auto" w:fill="FFFFFF"/>
        </w:rPr>
        <w:t>Nusikalstamumo prevencinių priemonių įgyvendinimas“</w:t>
      </w:r>
      <w:r w:rsidR="00651FF2">
        <w:t>.</w:t>
      </w:r>
    </w:p>
    <w:p w14:paraId="46BF5271" w14:textId="77777777" w:rsidR="001673CB" w:rsidRDefault="001673CB" w:rsidP="00A0615F">
      <w:pPr>
        <w:ind w:firstLine="1134"/>
        <w:jc w:val="both"/>
        <w:rPr>
          <w:szCs w:val="24"/>
        </w:rPr>
      </w:pPr>
      <w:r>
        <w:rPr>
          <w:szCs w:val="24"/>
        </w:rPr>
        <w:t>3. Apraše vartojama sąvoka – Atvykstantis tarnauti trūkstamas policijos pareigūnas (toliau – ATTPP):</w:t>
      </w:r>
    </w:p>
    <w:p w14:paraId="7C1B5656" w14:textId="2D5B0B5F" w:rsidR="003535D2" w:rsidRPr="003535D2" w:rsidRDefault="003535D2" w:rsidP="00A0615F">
      <w:pPr>
        <w:ind w:firstLine="1134"/>
        <w:jc w:val="both"/>
        <w:rPr>
          <w:szCs w:val="24"/>
        </w:rPr>
      </w:pPr>
      <w:r w:rsidRPr="003535D2">
        <w:rPr>
          <w:szCs w:val="24"/>
        </w:rPr>
        <w:t xml:space="preserve">3.1. pagal stojimo į vidaus tarnybą sutartį baigęs statutinę profesinio mokymo įstaigą pagal profesinio mokymo programą ir pasirinkęs tarnybos vietą Klaipėdos apskr. VPK Skuodo r. PK, su kuriuo Klaipėdos apskr. VPK ir Savivaldybės administracijos direktorius pasirašo </w:t>
      </w:r>
      <w:r w:rsidR="00F762B3">
        <w:rPr>
          <w:szCs w:val="24"/>
        </w:rPr>
        <w:t xml:space="preserve">trišalę sutartį dėl </w:t>
      </w:r>
      <w:r w:rsidR="00F762B3" w:rsidRPr="00D13E88">
        <w:rPr>
          <w:szCs w:val="24"/>
        </w:rPr>
        <w:t xml:space="preserve">finansinės skatinimo priemonės skyrimo </w:t>
      </w:r>
      <w:r w:rsidRPr="00D13E88">
        <w:rPr>
          <w:szCs w:val="24"/>
        </w:rPr>
        <w:t xml:space="preserve">(toliau </w:t>
      </w:r>
      <w:r w:rsidRPr="003535D2">
        <w:rPr>
          <w:szCs w:val="24"/>
        </w:rPr>
        <w:t>– Trišalė sutartis) (Aprašo 2 priedas);</w:t>
      </w:r>
    </w:p>
    <w:p w14:paraId="3FCC08A5" w14:textId="7C8F2BE5" w:rsidR="003535D2" w:rsidRPr="003535D2" w:rsidRDefault="003535D2" w:rsidP="00A0615F">
      <w:pPr>
        <w:ind w:firstLine="1134"/>
        <w:jc w:val="both"/>
        <w:rPr>
          <w:szCs w:val="24"/>
        </w:rPr>
      </w:pPr>
      <w:r w:rsidRPr="003535D2">
        <w:rPr>
          <w:szCs w:val="24"/>
        </w:rPr>
        <w:t>3.2. pagal stojimo į vidaus tarnybą sutartį baigęs statutinės profesinio mokymo įstaigos įvadinio mokymo kursus ir pasirinkęs tarnybos vietą Klaipėdos apskr. VPK Skuodo r. PK, su kuriuo Klaipėdos apskr. VPK ir Savivaldybės administracijos direktorius pasirašo Trišalę sutartį (Aprašo 2 priedas);</w:t>
      </w:r>
    </w:p>
    <w:p w14:paraId="11746EE5" w14:textId="582EDCFC" w:rsidR="003535D2" w:rsidRPr="003535D2" w:rsidRDefault="003535D2" w:rsidP="00A0615F">
      <w:pPr>
        <w:ind w:firstLine="1134"/>
        <w:jc w:val="both"/>
        <w:rPr>
          <w:szCs w:val="24"/>
        </w:rPr>
      </w:pPr>
      <w:r w:rsidRPr="003535D2">
        <w:rPr>
          <w:szCs w:val="24"/>
        </w:rPr>
        <w:t>3.3. baigęs aukštąją mokyklą pagal Lietuvos Respublikos vidaus reikalų ministro nustatyta tvarka išduotame siuntime nurodytą studijų programą ir pasirinkęs tarnybos vietą Klaipėdos apskr. VPK Skuodo r. PK, su kuriuo Klaipėdos apskr. VPK ir Savivaldybės administracijos direktorius pasirašo Trišalę sutartį (Aprašo 2 priedas);</w:t>
      </w:r>
      <w:bookmarkStart w:id="2" w:name="_Hlk234331072"/>
      <w:bookmarkEnd w:id="2"/>
    </w:p>
    <w:p w14:paraId="22DA1B2E" w14:textId="18CFFA28" w:rsidR="001673CB" w:rsidRDefault="003535D2" w:rsidP="00A0615F">
      <w:pPr>
        <w:ind w:firstLine="1134"/>
        <w:jc w:val="both"/>
        <w:rPr>
          <w:szCs w:val="24"/>
        </w:rPr>
      </w:pPr>
      <w:r w:rsidRPr="003535D2">
        <w:rPr>
          <w:szCs w:val="24"/>
        </w:rPr>
        <w:t>3.4. iš kitos apskrities vyriausiojo policijos komisariato atvykęs užimti laisvą 7, 8 arba 9 grupės pareigybę Klaipėdos apskr. VPK Skuodo r. PK ir pasirinkęs tarnybos vietą Klaipėdos apskr. VPK Skuodo r. PK, su kuriuo Klaipėdos apskr. VPK ir Savivaldybės administracijos direktorius pasirašo Trišalę sutartį (Aprašo 2 priedas)</w:t>
      </w:r>
      <w:r w:rsidR="00B934CE">
        <w:rPr>
          <w:szCs w:val="24"/>
        </w:rPr>
        <w:t>;</w:t>
      </w:r>
    </w:p>
    <w:p w14:paraId="7A87461D" w14:textId="4647D0FD" w:rsidR="0042302C" w:rsidRDefault="001673CB" w:rsidP="00A0615F">
      <w:pPr>
        <w:ind w:firstLine="1134"/>
        <w:jc w:val="both"/>
        <w:rPr>
          <w:szCs w:val="24"/>
        </w:rPr>
      </w:pPr>
      <w:r>
        <w:rPr>
          <w:szCs w:val="24"/>
        </w:rPr>
        <w:t>3.5. buvęs policijos pareigūnas, siekiantis grįžti į vidaus tarnybą pagal Lietuvos Respublikos vidaus tarnybos statuto patvirtinimo įstatymo 83 straipsnio nuostatas ir pasirinkęs tarnybos vietą Klaipėdos apskr. VPK Skuodo r. PK, su kuriuo Klaipėdos apskr. VPK ir Savivaldybės administracijos direktorius pasirašo Trišalę sutartį (Aprašo 2 priedas);</w:t>
      </w:r>
    </w:p>
    <w:p w14:paraId="657CC53E" w14:textId="70C9D853" w:rsidR="001673CB" w:rsidRDefault="001673CB" w:rsidP="00A0615F">
      <w:pPr>
        <w:ind w:firstLine="1134"/>
        <w:jc w:val="both"/>
        <w:rPr>
          <w:szCs w:val="24"/>
        </w:rPr>
      </w:pPr>
      <w:r>
        <w:t xml:space="preserve">3.6. vidaus tarnybos sistemos pareigūnas, iš kitos statutinės įstaigos atvykęs užimti laisvą 7, 8 arba 9 grupės pareigybę Klaipėdos apskr. VPK Skuodo r. PK ir pasirinkęs tarnybos vietą Klaipėdos </w:t>
      </w:r>
      <w:r>
        <w:lastRenderedPageBreak/>
        <w:t>apskr. VPK Skuodo r. PK, su kuriuo Klaipėdos apskr. VPK ir Savivaldybės administracijos direktorius pasirašo Trišalę sutartį (Aprašo 2 priedas).</w:t>
      </w:r>
    </w:p>
    <w:p w14:paraId="7EA7B702" w14:textId="77777777" w:rsidR="001673CB" w:rsidRDefault="001673CB" w:rsidP="001673CB">
      <w:pPr>
        <w:rPr>
          <w:sz w:val="20"/>
        </w:rPr>
      </w:pPr>
    </w:p>
    <w:p w14:paraId="0324BF9E" w14:textId="77777777" w:rsidR="001673CB" w:rsidRDefault="001673CB" w:rsidP="00A0615F">
      <w:pPr>
        <w:keepNext/>
        <w:keepLines/>
        <w:jc w:val="center"/>
        <w:outlineLvl w:val="1"/>
        <w:rPr>
          <w:b/>
          <w:bCs/>
          <w:szCs w:val="24"/>
        </w:rPr>
      </w:pPr>
      <w:r>
        <w:rPr>
          <w:b/>
          <w:bCs/>
          <w:szCs w:val="24"/>
        </w:rPr>
        <w:t>II SKYRIUS</w:t>
      </w:r>
    </w:p>
    <w:p w14:paraId="33D7B57D" w14:textId="77777777" w:rsidR="001673CB" w:rsidRDefault="001673CB" w:rsidP="00A0615F">
      <w:pPr>
        <w:keepNext/>
        <w:keepLines/>
        <w:jc w:val="center"/>
        <w:outlineLvl w:val="1"/>
        <w:rPr>
          <w:b/>
          <w:bCs/>
          <w:szCs w:val="24"/>
        </w:rPr>
      </w:pPr>
      <w:r>
        <w:rPr>
          <w:b/>
          <w:bCs/>
          <w:szCs w:val="24"/>
        </w:rPr>
        <w:t>FINANSINĖS SKATINIMO PRIEMONĖS IR JŲ DYDŽIAI</w:t>
      </w:r>
    </w:p>
    <w:p w14:paraId="755A52E0" w14:textId="77777777" w:rsidR="001673CB" w:rsidRPr="0030574F" w:rsidRDefault="001673CB" w:rsidP="001673CB">
      <w:pPr>
        <w:keepNext/>
        <w:keepLines/>
        <w:spacing w:line="276" w:lineRule="auto"/>
        <w:jc w:val="center"/>
        <w:outlineLvl w:val="1"/>
        <w:rPr>
          <w:b/>
          <w:bCs/>
          <w:szCs w:val="24"/>
        </w:rPr>
      </w:pPr>
    </w:p>
    <w:p w14:paraId="6C16093C" w14:textId="52896B8D" w:rsidR="00F16445" w:rsidRDefault="001673CB" w:rsidP="00A0615F">
      <w:pPr>
        <w:ind w:firstLine="1134"/>
        <w:jc w:val="both"/>
        <w:rPr>
          <w:color w:val="000000"/>
          <w:shd w:val="clear" w:color="auto" w:fill="FFFFFF"/>
        </w:rPr>
      </w:pPr>
      <w:r>
        <w:t xml:space="preserve">4. </w:t>
      </w:r>
      <w:r w:rsidR="004B4321" w:rsidRPr="004B4321">
        <w:t>Finansinė skatin</w:t>
      </w:r>
      <w:r w:rsidR="00E44CAE">
        <w:t>amoji</w:t>
      </w:r>
      <w:r w:rsidR="004B4321" w:rsidRPr="004B4321">
        <w:t xml:space="preserve"> priemonė – 3 000 Eur (trijų tūkstančių eurų) vienkartinė finansinė skatinamoji išmoka</w:t>
      </w:r>
      <w:r w:rsidR="00F16445">
        <w:t xml:space="preserve"> (neatskaičius mokesči</w:t>
      </w:r>
      <w:r w:rsidR="00B934CE">
        <w:t>ų</w:t>
      </w:r>
      <w:r w:rsidR="00F16445">
        <w:t>)</w:t>
      </w:r>
      <w:r w:rsidR="004B4321" w:rsidRPr="004B4321">
        <w:t xml:space="preserve"> – skiriama kiekvienam ATTPP, nurodytam šio Aprašo 3.1–3.6 papunkčiuose, kuris pradėjo tarnybą Klaipėdos apskr. VPK Skuodo r. PK ir pateikė prašymą šio Aprašo 6.1 papunktyje nustatyta tvarka ir terminais.</w:t>
      </w:r>
      <w:r w:rsidR="004B4321">
        <w:t xml:space="preserve"> </w:t>
      </w:r>
      <w:r w:rsidR="004B4321" w:rsidRPr="004B4321">
        <w:t xml:space="preserve">Išmoka išmokama </w:t>
      </w:r>
      <w:r w:rsidR="008B3078">
        <w:t xml:space="preserve">iš </w:t>
      </w:r>
      <w:r w:rsidR="00C574C2">
        <w:t>S</w:t>
      </w:r>
      <w:r w:rsidR="004B4321" w:rsidRPr="004B4321">
        <w:t>avivaldybės biudžeto asignavimų. Jeigu einamaisiais biudžetiniais metais asignavimų nepakanka, taikoma šio Aprašo 6.8 papunktyje nustatyta tvarka.</w:t>
      </w:r>
      <w:r w:rsidR="004B4321">
        <w:t xml:space="preserve"> </w:t>
      </w:r>
      <w:r w:rsidR="004B4321" w:rsidRPr="00F16445">
        <w:t>Išmoką</w:t>
      </w:r>
      <w:r w:rsidR="00250348" w:rsidRPr="00F16445">
        <w:t>,</w:t>
      </w:r>
      <w:r w:rsidR="004B4321" w:rsidRPr="00F16445">
        <w:t xml:space="preserve"> </w:t>
      </w:r>
      <w:r w:rsidR="009D4E57" w:rsidRPr="000D63C6">
        <w:t>iš jos teisės aktų nustatyta tvarka išskaičiavusi visus su išmokos mokėjimu susijusius mokesčius</w:t>
      </w:r>
      <w:r w:rsidR="00250348" w:rsidRPr="000D63C6">
        <w:t>,</w:t>
      </w:r>
      <w:r w:rsidR="00250348">
        <w:t xml:space="preserve"> </w:t>
      </w:r>
      <w:r w:rsidR="004B4321" w:rsidRPr="004B4321">
        <w:t xml:space="preserve">tiesiogiai ATTPP išmoka </w:t>
      </w:r>
      <w:r w:rsidR="00C574C2">
        <w:t>S</w:t>
      </w:r>
      <w:r w:rsidR="004B4321" w:rsidRPr="004B4321">
        <w:t>avivaldybė</w:t>
      </w:r>
      <w:r w:rsidR="00B934CE">
        <w:t>s administracija</w:t>
      </w:r>
      <w:r w:rsidR="004B4321" w:rsidRPr="004B4321">
        <w:t xml:space="preserve">. </w:t>
      </w:r>
      <w:r w:rsidR="004B4321" w:rsidRPr="00B27E6E">
        <w:t xml:space="preserve">Mokesčius, susijusius su vienkartinės finansinės skatinamosios </w:t>
      </w:r>
      <w:r w:rsidR="002819F7" w:rsidRPr="00F95612">
        <w:t>išmokos</w:t>
      </w:r>
      <w:r w:rsidR="002819F7" w:rsidRPr="00B27E6E">
        <w:t xml:space="preserve"> </w:t>
      </w:r>
      <w:r w:rsidR="004B4321" w:rsidRPr="00B27E6E">
        <w:t xml:space="preserve">išmokėjimu, teisės aktų nustatyta tvarka apskaičiuoja ir sumoka </w:t>
      </w:r>
      <w:r w:rsidR="00C574C2">
        <w:t>S</w:t>
      </w:r>
      <w:r w:rsidR="004B4321">
        <w:t>avivaldybė</w:t>
      </w:r>
      <w:r w:rsidR="00B934CE">
        <w:t>s administracija</w:t>
      </w:r>
      <w:r w:rsidR="004B4321">
        <w:t xml:space="preserve">. </w:t>
      </w:r>
      <w:r w:rsidR="004B4321" w:rsidRPr="004B4321">
        <w:t xml:space="preserve">Pasinaudojęs finansine skatinimo priemone, ATTPP įsipareigoja nepertraukiamai, ne trumpiau kaip 3 (trejus) metus nuo tarnybos Klaipėdos apskr. VPK Skuodo r. PK pradžios, eiti policijos pareigūno pareigas šiame komisariate ne mažesniu kaip 1 etato darbo krūviu. </w:t>
      </w:r>
      <w:bookmarkStart w:id="3" w:name="_Hlk236665934"/>
      <w:r w:rsidR="002E7F27" w:rsidRPr="000D63C6">
        <w:rPr>
          <w:color w:val="000000"/>
          <w:shd w:val="clear" w:color="auto" w:fill="FFFFFF"/>
        </w:rPr>
        <w:t xml:space="preserve">Jeigu dėl tam tikrų pateisinamų aplinkybių </w:t>
      </w:r>
      <w:r w:rsidR="008620AD" w:rsidRPr="000D63C6">
        <w:rPr>
          <w:color w:val="000000"/>
          <w:shd w:val="clear" w:color="auto" w:fill="FFFFFF"/>
        </w:rPr>
        <w:t>ATTPP</w:t>
      </w:r>
      <w:r w:rsidR="002E7F27" w:rsidRPr="000D63C6">
        <w:rPr>
          <w:color w:val="000000"/>
          <w:shd w:val="clear" w:color="auto" w:fill="FFFFFF"/>
        </w:rPr>
        <w:t xml:space="preserve"> dirbti negali (nėštumo ir gimdymo atostogos, atostogos vaikui prižiūrėti, nedarbingumas dėl ligos (jei sergama ilgiau nei tris mėnesius per metus), privalomo</w:t>
      </w:r>
      <w:r w:rsidR="008B3078">
        <w:rPr>
          <w:color w:val="000000"/>
          <w:shd w:val="clear" w:color="auto" w:fill="FFFFFF"/>
        </w:rPr>
        <w:t>ji</w:t>
      </w:r>
      <w:r w:rsidR="002E7F27" w:rsidRPr="000D63C6">
        <w:rPr>
          <w:color w:val="000000"/>
          <w:shd w:val="clear" w:color="auto" w:fill="FFFFFF"/>
        </w:rPr>
        <w:t xml:space="preserve"> karo tarnyb</w:t>
      </w:r>
      <w:r w:rsidR="008B3078">
        <w:rPr>
          <w:color w:val="000000"/>
          <w:shd w:val="clear" w:color="auto" w:fill="FFFFFF"/>
        </w:rPr>
        <w:t>a</w:t>
      </w:r>
      <w:r w:rsidR="002E7F27" w:rsidRPr="000D63C6">
        <w:rPr>
          <w:color w:val="000000"/>
          <w:shd w:val="clear" w:color="auto" w:fill="FFFFFF"/>
        </w:rPr>
        <w:t>), laikotarpis</w:t>
      </w:r>
      <w:r w:rsidR="00C75025">
        <w:rPr>
          <w:color w:val="000000"/>
          <w:shd w:val="clear" w:color="auto" w:fill="FFFFFF"/>
        </w:rPr>
        <w:t>,</w:t>
      </w:r>
      <w:r w:rsidR="002E7F27" w:rsidRPr="000D63C6">
        <w:rPr>
          <w:color w:val="000000"/>
          <w:shd w:val="clear" w:color="auto" w:fill="FFFFFF"/>
        </w:rPr>
        <w:t xml:space="preserve"> nurodytas šiame punkte</w:t>
      </w:r>
      <w:r w:rsidR="00C75025">
        <w:rPr>
          <w:color w:val="000000"/>
          <w:shd w:val="clear" w:color="auto" w:fill="FFFFFF"/>
        </w:rPr>
        <w:t>,</w:t>
      </w:r>
      <w:r w:rsidR="002E7F27" w:rsidRPr="000D63C6">
        <w:rPr>
          <w:color w:val="000000"/>
          <w:shd w:val="clear" w:color="auto" w:fill="FFFFFF"/>
        </w:rPr>
        <w:t xml:space="preserve"> atitinkamai pratęsiamas</w:t>
      </w:r>
      <w:bookmarkEnd w:id="3"/>
      <w:r w:rsidR="002E7F27" w:rsidRPr="000D63C6">
        <w:rPr>
          <w:color w:val="000000"/>
          <w:shd w:val="clear" w:color="auto" w:fill="FFFFFF"/>
        </w:rPr>
        <w:t>.</w:t>
      </w:r>
    </w:p>
    <w:p w14:paraId="66416057" w14:textId="2829F12D" w:rsidR="001673CB" w:rsidRPr="00F16445" w:rsidRDefault="001673CB" w:rsidP="00A0615F">
      <w:pPr>
        <w:ind w:firstLine="1134"/>
        <w:jc w:val="both"/>
        <w:rPr>
          <w:szCs w:val="24"/>
        </w:rPr>
      </w:pPr>
      <w:r w:rsidRPr="00F16445">
        <w:rPr>
          <w:szCs w:val="24"/>
        </w:rPr>
        <w:t>5. Finansinė skatinimo priemonė tam pačiam asmeniui skiriama tik vieną kartą.</w:t>
      </w:r>
    </w:p>
    <w:p w14:paraId="7519CE28" w14:textId="77777777" w:rsidR="001673CB" w:rsidRDefault="001673CB" w:rsidP="001673CB">
      <w:pPr>
        <w:rPr>
          <w:sz w:val="20"/>
        </w:rPr>
      </w:pPr>
    </w:p>
    <w:p w14:paraId="7A06CB97" w14:textId="16D5AFDD" w:rsidR="001673CB" w:rsidRDefault="001673CB" w:rsidP="00A0615F">
      <w:pPr>
        <w:keepNext/>
        <w:keepLines/>
        <w:jc w:val="center"/>
        <w:outlineLvl w:val="2"/>
        <w:rPr>
          <w:b/>
          <w:bCs/>
          <w:szCs w:val="24"/>
        </w:rPr>
      </w:pPr>
      <w:r>
        <w:rPr>
          <w:b/>
          <w:bCs/>
          <w:szCs w:val="24"/>
        </w:rPr>
        <w:t>I</w:t>
      </w:r>
      <w:r w:rsidR="00362A25">
        <w:rPr>
          <w:b/>
          <w:bCs/>
          <w:szCs w:val="24"/>
        </w:rPr>
        <w:t>II</w:t>
      </w:r>
      <w:r>
        <w:rPr>
          <w:b/>
          <w:bCs/>
          <w:szCs w:val="24"/>
        </w:rPr>
        <w:t xml:space="preserve"> SKYRIUS</w:t>
      </w:r>
    </w:p>
    <w:p w14:paraId="71BD51D2" w14:textId="11C26B38" w:rsidR="001673CB" w:rsidRDefault="001673CB" w:rsidP="00A0615F">
      <w:pPr>
        <w:keepNext/>
        <w:keepLines/>
        <w:jc w:val="center"/>
        <w:outlineLvl w:val="2"/>
        <w:rPr>
          <w:b/>
          <w:bCs/>
          <w:szCs w:val="24"/>
        </w:rPr>
      </w:pPr>
      <w:r>
        <w:rPr>
          <w:b/>
          <w:bCs/>
          <w:szCs w:val="24"/>
        </w:rPr>
        <w:t xml:space="preserve">DOKUMENTŲ PATEIKIMO IR SKATINIMO </w:t>
      </w:r>
      <w:r w:rsidR="00F95612">
        <w:rPr>
          <w:b/>
          <w:bCs/>
          <w:szCs w:val="24"/>
        </w:rPr>
        <w:t xml:space="preserve">PRIEMONĖS </w:t>
      </w:r>
      <w:r>
        <w:rPr>
          <w:b/>
          <w:bCs/>
          <w:szCs w:val="24"/>
        </w:rPr>
        <w:t>FINANSAVIMO TVARKA</w:t>
      </w:r>
    </w:p>
    <w:p w14:paraId="06F8C9C6" w14:textId="77777777" w:rsidR="001673CB" w:rsidRDefault="001673CB" w:rsidP="001673CB">
      <w:pPr>
        <w:rPr>
          <w:sz w:val="20"/>
        </w:rPr>
      </w:pPr>
    </w:p>
    <w:p w14:paraId="235D5072" w14:textId="02ED48B0" w:rsidR="00B27E6E" w:rsidRPr="00B27E6E" w:rsidRDefault="00B27E6E" w:rsidP="00A0615F">
      <w:pPr>
        <w:ind w:firstLine="1134"/>
        <w:jc w:val="both"/>
        <w:rPr>
          <w:szCs w:val="24"/>
        </w:rPr>
      </w:pPr>
      <w:r w:rsidRPr="00B27E6E">
        <w:rPr>
          <w:szCs w:val="24"/>
        </w:rPr>
        <w:t>6. Apraše nurodyt</w:t>
      </w:r>
      <w:r w:rsidR="00742F07">
        <w:rPr>
          <w:szCs w:val="24"/>
        </w:rPr>
        <w:t>os</w:t>
      </w:r>
      <w:r w:rsidRPr="00B27E6E">
        <w:rPr>
          <w:szCs w:val="24"/>
        </w:rPr>
        <w:t xml:space="preserve"> </w:t>
      </w:r>
      <w:r w:rsidR="00742F07">
        <w:rPr>
          <w:szCs w:val="24"/>
        </w:rPr>
        <w:t xml:space="preserve">finansinės </w:t>
      </w:r>
      <w:r w:rsidRPr="00B27E6E">
        <w:rPr>
          <w:szCs w:val="24"/>
        </w:rPr>
        <w:t>skatinimo priemon</w:t>
      </w:r>
      <w:r w:rsidR="00742F07">
        <w:rPr>
          <w:szCs w:val="24"/>
        </w:rPr>
        <w:t>ės</w:t>
      </w:r>
      <w:r w:rsidRPr="00B27E6E">
        <w:rPr>
          <w:szCs w:val="24"/>
        </w:rPr>
        <w:t xml:space="preserve"> skyrimo ir finansavimo tvarka</w:t>
      </w:r>
      <w:r>
        <w:rPr>
          <w:szCs w:val="24"/>
        </w:rPr>
        <w:t>:</w:t>
      </w:r>
    </w:p>
    <w:p w14:paraId="4DE3DBE3" w14:textId="65BC1F82" w:rsidR="00B27E6E" w:rsidRPr="00B27E6E" w:rsidRDefault="00B27E6E" w:rsidP="00A0615F">
      <w:pPr>
        <w:ind w:firstLine="1134"/>
        <w:jc w:val="both"/>
        <w:rPr>
          <w:szCs w:val="24"/>
        </w:rPr>
      </w:pPr>
      <w:r w:rsidRPr="00B27E6E">
        <w:rPr>
          <w:szCs w:val="24"/>
        </w:rPr>
        <w:t xml:space="preserve">6.1. ATTPP, ketindamas pasinaudoti Apraše numatyta  finansine skatinamąja priemone, ne vėliau kaip per </w:t>
      </w:r>
      <w:r w:rsidR="004418DA">
        <w:rPr>
          <w:szCs w:val="24"/>
        </w:rPr>
        <w:t>6</w:t>
      </w:r>
      <w:r w:rsidRPr="00B27E6E">
        <w:rPr>
          <w:szCs w:val="24"/>
        </w:rPr>
        <w:t xml:space="preserve"> mėnesius nuo tarnybos </w:t>
      </w:r>
      <w:bookmarkStart w:id="4" w:name="_Hlk234484148"/>
      <w:r w:rsidRPr="00B27E6E">
        <w:rPr>
          <w:szCs w:val="24"/>
        </w:rPr>
        <w:t>Klaipėdos apskr</w:t>
      </w:r>
      <w:r w:rsidR="00D82DBA">
        <w:rPr>
          <w:szCs w:val="24"/>
        </w:rPr>
        <w:t>.</w:t>
      </w:r>
      <w:r w:rsidRPr="00B27E6E">
        <w:rPr>
          <w:szCs w:val="24"/>
        </w:rPr>
        <w:t xml:space="preserve"> </w:t>
      </w:r>
      <w:r w:rsidR="00D82DBA">
        <w:rPr>
          <w:szCs w:val="24"/>
        </w:rPr>
        <w:t>VPK</w:t>
      </w:r>
      <w:r w:rsidRPr="00B27E6E">
        <w:rPr>
          <w:szCs w:val="24"/>
        </w:rPr>
        <w:t xml:space="preserve"> </w:t>
      </w:r>
      <w:bookmarkEnd w:id="4"/>
      <w:r w:rsidRPr="00B27E6E">
        <w:rPr>
          <w:szCs w:val="24"/>
        </w:rPr>
        <w:t xml:space="preserve">Skuodo </w:t>
      </w:r>
      <w:r w:rsidR="00D82DBA">
        <w:rPr>
          <w:szCs w:val="24"/>
        </w:rPr>
        <w:t>r.</w:t>
      </w:r>
      <w:r w:rsidR="00E44CAE">
        <w:rPr>
          <w:szCs w:val="24"/>
        </w:rPr>
        <w:t xml:space="preserve"> </w:t>
      </w:r>
      <w:r w:rsidR="00D82DBA">
        <w:rPr>
          <w:szCs w:val="24"/>
        </w:rPr>
        <w:t>PK</w:t>
      </w:r>
      <w:r w:rsidRPr="00B27E6E">
        <w:rPr>
          <w:szCs w:val="24"/>
        </w:rPr>
        <w:t xml:space="preserve"> pradžios pateikia </w:t>
      </w:r>
      <w:r w:rsidR="00D82DBA" w:rsidRPr="00B27E6E">
        <w:rPr>
          <w:szCs w:val="24"/>
        </w:rPr>
        <w:t>Klaipėdos apskr</w:t>
      </w:r>
      <w:r w:rsidR="00D82DBA">
        <w:rPr>
          <w:szCs w:val="24"/>
        </w:rPr>
        <w:t>.</w:t>
      </w:r>
      <w:r w:rsidR="00D82DBA" w:rsidRPr="00B27E6E">
        <w:rPr>
          <w:szCs w:val="24"/>
        </w:rPr>
        <w:t xml:space="preserve"> </w:t>
      </w:r>
      <w:r w:rsidR="00D82DBA">
        <w:rPr>
          <w:szCs w:val="24"/>
        </w:rPr>
        <w:t>VPK</w:t>
      </w:r>
      <w:r w:rsidR="00D82DBA" w:rsidRPr="00B27E6E">
        <w:rPr>
          <w:szCs w:val="24"/>
        </w:rPr>
        <w:t xml:space="preserve"> </w:t>
      </w:r>
      <w:r w:rsidRPr="00B27E6E">
        <w:rPr>
          <w:szCs w:val="24"/>
        </w:rPr>
        <w:t>laisvos formos prašymą. Prie prašymo pridedami dokumentai, patvirtinantys ATTPP atitiktį bent vienam šio Aprašo 3</w:t>
      </w:r>
      <w:r w:rsidR="000B6715">
        <w:rPr>
          <w:szCs w:val="24"/>
        </w:rPr>
        <w:t>.1</w:t>
      </w:r>
      <w:r w:rsidR="00575C13">
        <w:rPr>
          <w:szCs w:val="24"/>
        </w:rPr>
        <w:t>–</w:t>
      </w:r>
      <w:r w:rsidR="000B6715">
        <w:rPr>
          <w:szCs w:val="24"/>
        </w:rPr>
        <w:t>3.6</w:t>
      </w:r>
      <w:r w:rsidRPr="00B27E6E">
        <w:rPr>
          <w:szCs w:val="24"/>
        </w:rPr>
        <w:t xml:space="preserve"> </w:t>
      </w:r>
      <w:r w:rsidR="000B6715">
        <w:rPr>
          <w:szCs w:val="24"/>
        </w:rPr>
        <w:t>papunkčiuose</w:t>
      </w:r>
      <w:r w:rsidRPr="00B27E6E">
        <w:rPr>
          <w:szCs w:val="24"/>
        </w:rPr>
        <w:t xml:space="preserve"> nustatytam kriterijui</w:t>
      </w:r>
      <w:r w:rsidR="00D82DBA">
        <w:rPr>
          <w:szCs w:val="24"/>
        </w:rPr>
        <w:t xml:space="preserve">. </w:t>
      </w:r>
      <w:r w:rsidR="00D82DBA" w:rsidRPr="00D82DBA">
        <w:rPr>
          <w:szCs w:val="24"/>
        </w:rPr>
        <w:t xml:space="preserve">Jei nustatoma, kad asmuo nepateikė visų reikiamų dokumentų, siekiant įvertinti jo </w:t>
      </w:r>
      <w:r w:rsidR="000B6715" w:rsidRPr="00B27E6E">
        <w:rPr>
          <w:szCs w:val="24"/>
        </w:rPr>
        <w:t>atitiktį bent vienam šio Aprašo 3</w:t>
      </w:r>
      <w:r w:rsidR="000B6715">
        <w:rPr>
          <w:szCs w:val="24"/>
        </w:rPr>
        <w:t>.1</w:t>
      </w:r>
      <w:r w:rsidR="00575C13">
        <w:rPr>
          <w:szCs w:val="24"/>
        </w:rPr>
        <w:t>–</w:t>
      </w:r>
      <w:r w:rsidR="000B6715">
        <w:rPr>
          <w:szCs w:val="24"/>
        </w:rPr>
        <w:t>3.6</w:t>
      </w:r>
      <w:r w:rsidR="000B6715" w:rsidRPr="00B27E6E">
        <w:rPr>
          <w:szCs w:val="24"/>
        </w:rPr>
        <w:t xml:space="preserve"> </w:t>
      </w:r>
      <w:r w:rsidR="000B6715">
        <w:rPr>
          <w:szCs w:val="24"/>
        </w:rPr>
        <w:t>papunkčiuose</w:t>
      </w:r>
      <w:r w:rsidR="000B6715" w:rsidRPr="00B27E6E">
        <w:rPr>
          <w:szCs w:val="24"/>
        </w:rPr>
        <w:t xml:space="preserve"> </w:t>
      </w:r>
      <w:r w:rsidR="00D82DBA" w:rsidRPr="00D82DBA">
        <w:rPr>
          <w:szCs w:val="24"/>
        </w:rPr>
        <w:t>nurodyt</w:t>
      </w:r>
      <w:r w:rsidR="00575C13">
        <w:rPr>
          <w:szCs w:val="24"/>
        </w:rPr>
        <w:t>am</w:t>
      </w:r>
      <w:r w:rsidR="00D82DBA" w:rsidRPr="00D82DBA">
        <w:rPr>
          <w:szCs w:val="24"/>
        </w:rPr>
        <w:t xml:space="preserve"> kriterij</w:t>
      </w:r>
      <w:r w:rsidR="00575C13">
        <w:rPr>
          <w:szCs w:val="24"/>
        </w:rPr>
        <w:t>ui</w:t>
      </w:r>
      <w:r w:rsidR="00D82DBA" w:rsidRPr="00D82DBA">
        <w:rPr>
          <w:szCs w:val="24"/>
        </w:rPr>
        <w:t xml:space="preserve">, </w:t>
      </w:r>
      <w:r w:rsidR="00D82DBA">
        <w:rPr>
          <w:szCs w:val="24"/>
        </w:rPr>
        <w:t>Klaipėdos</w:t>
      </w:r>
      <w:r w:rsidR="00D82DBA" w:rsidRPr="00D82DBA">
        <w:rPr>
          <w:szCs w:val="24"/>
        </w:rPr>
        <w:t xml:space="preserve"> apskr. VPK raštu informuoja asmenį apie tai ir nustato terminą prašymui patikslinti ir trūkstamiems dokumentams pateikti. Jei per nustatytą terminą asmuo nepatikslina pateikto prašymo ir (ar) nepateikia trūkstamų dokumentų, prašymas nenagrinėjamas ir apie tai informuojamas asmuo</w:t>
      </w:r>
      <w:r w:rsidR="009B31AC">
        <w:rPr>
          <w:szCs w:val="24"/>
        </w:rPr>
        <w:t>.</w:t>
      </w:r>
    </w:p>
    <w:p w14:paraId="39776F54" w14:textId="7D119AE9" w:rsidR="00B27E6E" w:rsidRPr="00B27E6E" w:rsidRDefault="00B27E6E" w:rsidP="00A0615F">
      <w:pPr>
        <w:ind w:firstLine="1134"/>
        <w:jc w:val="both"/>
        <w:rPr>
          <w:szCs w:val="24"/>
        </w:rPr>
      </w:pPr>
      <w:r w:rsidRPr="00B27E6E">
        <w:rPr>
          <w:szCs w:val="24"/>
        </w:rPr>
        <w:t xml:space="preserve">6.2. </w:t>
      </w:r>
      <w:r w:rsidR="008B161C" w:rsidRPr="00906C50">
        <w:rPr>
          <w:szCs w:val="24"/>
        </w:rPr>
        <w:t>Klaipėdos apskr. VPK</w:t>
      </w:r>
      <w:r w:rsidRPr="00B27E6E">
        <w:rPr>
          <w:szCs w:val="24"/>
        </w:rPr>
        <w:t>, gavęs ATTPP prašymą</w:t>
      </w:r>
      <w:r w:rsidR="00D82DBA">
        <w:rPr>
          <w:szCs w:val="24"/>
        </w:rPr>
        <w:t xml:space="preserve"> ir (ar) papildomus dokumentus</w:t>
      </w:r>
      <w:r w:rsidRPr="00B27E6E">
        <w:rPr>
          <w:szCs w:val="24"/>
        </w:rPr>
        <w:t xml:space="preserve">, ne vėliau kaip per </w:t>
      </w:r>
      <w:r w:rsidR="008B161C">
        <w:rPr>
          <w:szCs w:val="24"/>
        </w:rPr>
        <w:t>10</w:t>
      </w:r>
      <w:r w:rsidRPr="00B27E6E">
        <w:rPr>
          <w:szCs w:val="24"/>
        </w:rPr>
        <w:t xml:space="preserve"> darbo dien</w:t>
      </w:r>
      <w:r w:rsidR="008B161C">
        <w:rPr>
          <w:szCs w:val="24"/>
        </w:rPr>
        <w:t>ų</w:t>
      </w:r>
      <w:r w:rsidRPr="00B27E6E">
        <w:rPr>
          <w:szCs w:val="24"/>
        </w:rPr>
        <w:t xml:space="preserve"> nuo </w:t>
      </w:r>
      <w:r w:rsidR="00D82DBA">
        <w:rPr>
          <w:szCs w:val="24"/>
        </w:rPr>
        <w:t>prašymo</w:t>
      </w:r>
      <w:r w:rsidR="0018467E">
        <w:rPr>
          <w:szCs w:val="24"/>
        </w:rPr>
        <w:t xml:space="preserve"> ir (ar) kitų papildomų dokumentų</w:t>
      </w:r>
      <w:r w:rsidRPr="00B27E6E">
        <w:rPr>
          <w:szCs w:val="24"/>
        </w:rPr>
        <w:t xml:space="preserve"> gavimo dienos raštu informuoja </w:t>
      </w:r>
      <w:r w:rsidR="00C574C2">
        <w:rPr>
          <w:szCs w:val="24"/>
        </w:rPr>
        <w:t>S</w:t>
      </w:r>
      <w:r w:rsidRPr="00B27E6E">
        <w:rPr>
          <w:szCs w:val="24"/>
        </w:rPr>
        <w:t xml:space="preserve">avivaldybės </w:t>
      </w:r>
      <w:r w:rsidR="00E44CAE">
        <w:rPr>
          <w:szCs w:val="24"/>
        </w:rPr>
        <w:t>administracijos direktorių</w:t>
      </w:r>
      <w:r w:rsidR="00E44CAE" w:rsidRPr="00B27E6E">
        <w:rPr>
          <w:szCs w:val="24"/>
        </w:rPr>
        <w:t xml:space="preserve"> </w:t>
      </w:r>
      <w:r w:rsidRPr="00B27E6E">
        <w:rPr>
          <w:szCs w:val="24"/>
        </w:rPr>
        <w:t>ir pateikia prašymo bei kartu pateiktų dokumentų kopijas</w:t>
      </w:r>
      <w:r w:rsidR="009B31AC">
        <w:rPr>
          <w:szCs w:val="24"/>
        </w:rPr>
        <w:t>.</w:t>
      </w:r>
    </w:p>
    <w:p w14:paraId="35F6B784" w14:textId="2770D0EF" w:rsidR="00B27E6E" w:rsidRPr="00B27E6E" w:rsidRDefault="00B27E6E" w:rsidP="00A0615F">
      <w:pPr>
        <w:ind w:firstLine="1134"/>
        <w:jc w:val="both"/>
        <w:rPr>
          <w:szCs w:val="24"/>
        </w:rPr>
      </w:pPr>
      <w:r w:rsidRPr="00B27E6E">
        <w:rPr>
          <w:szCs w:val="24"/>
        </w:rPr>
        <w:t xml:space="preserve">6.3. </w:t>
      </w:r>
      <w:r w:rsidR="00C574C2">
        <w:rPr>
          <w:szCs w:val="24"/>
        </w:rPr>
        <w:t>S</w:t>
      </w:r>
      <w:r w:rsidRPr="00B27E6E">
        <w:rPr>
          <w:szCs w:val="24"/>
        </w:rPr>
        <w:t xml:space="preserve">avivaldybės </w:t>
      </w:r>
      <w:r w:rsidR="00E44CAE">
        <w:rPr>
          <w:szCs w:val="24"/>
        </w:rPr>
        <w:t>administracijos direktorius</w:t>
      </w:r>
      <w:r w:rsidRPr="00B27E6E">
        <w:rPr>
          <w:szCs w:val="24"/>
        </w:rPr>
        <w:t xml:space="preserve">, gavęs šio Aprašo 6.2 papunktyje nurodytą informaciją, perduoda prašymą nagrinėti </w:t>
      </w:r>
      <w:r w:rsidR="00F86918">
        <w:rPr>
          <w:szCs w:val="24"/>
        </w:rPr>
        <w:t>Komisijai</w:t>
      </w:r>
      <w:r w:rsidR="009B31AC">
        <w:rPr>
          <w:szCs w:val="24"/>
        </w:rPr>
        <w:t>.</w:t>
      </w:r>
    </w:p>
    <w:p w14:paraId="54EB202A" w14:textId="2E0C3711" w:rsidR="00B27E6E" w:rsidRPr="00B27E6E" w:rsidRDefault="00B27E6E" w:rsidP="00A0615F">
      <w:pPr>
        <w:ind w:firstLine="1134"/>
        <w:jc w:val="both"/>
        <w:rPr>
          <w:szCs w:val="24"/>
        </w:rPr>
      </w:pPr>
      <w:r w:rsidRPr="00B27E6E">
        <w:rPr>
          <w:szCs w:val="24"/>
        </w:rPr>
        <w:t xml:space="preserve">6.4. Komisija, nagrinėdama prašymą, turi teisę paprašyti ATTPP ar </w:t>
      </w:r>
      <w:r w:rsidR="008B161C" w:rsidRPr="00906C50">
        <w:rPr>
          <w:szCs w:val="24"/>
        </w:rPr>
        <w:t>Klaipėdos apskr. VPK</w:t>
      </w:r>
      <w:r w:rsidRPr="00B27E6E">
        <w:rPr>
          <w:szCs w:val="24"/>
        </w:rPr>
        <w:t xml:space="preserve"> pateikti papildomus duomenis ar dokumentus, reikalingus sprendimui priimti</w:t>
      </w:r>
      <w:r w:rsidR="009B31AC">
        <w:rPr>
          <w:szCs w:val="24"/>
        </w:rPr>
        <w:t>.</w:t>
      </w:r>
    </w:p>
    <w:p w14:paraId="5B3DC399" w14:textId="25A963A4" w:rsidR="00B27E6E" w:rsidRPr="00B27E6E" w:rsidRDefault="00B27E6E" w:rsidP="00A0615F">
      <w:pPr>
        <w:ind w:firstLine="1134"/>
        <w:jc w:val="both"/>
        <w:rPr>
          <w:szCs w:val="24"/>
        </w:rPr>
      </w:pPr>
      <w:r w:rsidRPr="00B27E6E">
        <w:rPr>
          <w:szCs w:val="24"/>
        </w:rPr>
        <w:t xml:space="preserve">6.5. Komisijos posėdis šaukiamas ne vėliau kaip per 20 darbo dienų nuo visų prašymui nagrinėti reikalingų dokumentų </w:t>
      </w:r>
      <w:r w:rsidR="008B161C">
        <w:rPr>
          <w:szCs w:val="24"/>
        </w:rPr>
        <w:t>Savivaldyb</w:t>
      </w:r>
      <w:r w:rsidR="00E44CAE">
        <w:rPr>
          <w:szCs w:val="24"/>
        </w:rPr>
        <w:t>ės administracijos direktoriui</w:t>
      </w:r>
      <w:r w:rsidR="008B161C">
        <w:rPr>
          <w:szCs w:val="24"/>
        </w:rPr>
        <w:t xml:space="preserve"> </w:t>
      </w:r>
      <w:r w:rsidRPr="00B27E6E">
        <w:rPr>
          <w:szCs w:val="24"/>
        </w:rPr>
        <w:t>gavimo dienos</w:t>
      </w:r>
      <w:r w:rsidR="009B31AC">
        <w:rPr>
          <w:szCs w:val="24"/>
        </w:rPr>
        <w:t>.</w:t>
      </w:r>
    </w:p>
    <w:p w14:paraId="6B85A457" w14:textId="6E604399" w:rsidR="00B27E6E" w:rsidRPr="00B27E6E" w:rsidRDefault="00B27E6E" w:rsidP="00A0615F">
      <w:pPr>
        <w:ind w:firstLine="1134"/>
        <w:jc w:val="both"/>
        <w:rPr>
          <w:szCs w:val="24"/>
        </w:rPr>
      </w:pPr>
      <w:r w:rsidRPr="00B27E6E">
        <w:rPr>
          <w:szCs w:val="24"/>
        </w:rPr>
        <w:t xml:space="preserve">6.6. Išnagrinėjusi prašymą, Komisija priima sprendimą ir teikia </w:t>
      </w:r>
      <w:r w:rsidR="00C574C2">
        <w:rPr>
          <w:szCs w:val="24"/>
        </w:rPr>
        <w:t>S</w:t>
      </w:r>
      <w:r w:rsidRPr="00B27E6E">
        <w:rPr>
          <w:szCs w:val="24"/>
        </w:rPr>
        <w:t xml:space="preserve">avivaldybės </w:t>
      </w:r>
      <w:r w:rsidR="00E44CAE">
        <w:rPr>
          <w:szCs w:val="24"/>
        </w:rPr>
        <w:t>administracijos direktoriui</w:t>
      </w:r>
      <w:r w:rsidR="00E44CAE" w:rsidRPr="00B27E6E">
        <w:rPr>
          <w:szCs w:val="24"/>
        </w:rPr>
        <w:t xml:space="preserve"> </w:t>
      </w:r>
      <w:r w:rsidRPr="00B27E6E">
        <w:rPr>
          <w:szCs w:val="24"/>
        </w:rPr>
        <w:t xml:space="preserve">motyvuotą siūlymą skirti arba neskirti vienkartinę finansinę skatinamąją </w:t>
      </w:r>
      <w:r w:rsidR="002819F7">
        <w:rPr>
          <w:szCs w:val="24"/>
        </w:rPr>
        <w:t>išmoką</w:t>
      </w:r>
      <w:r w:rsidR="009B31AC">
        <w:rPr>
          <w:szCs w:val="24"/>
        </w:rPr>
        <w:t>.</w:t>
      </w:r>
    </w:p>
    <w:p w14:paraId="00FE7CB2" w14:textId="7E0E272F" w:rsidR="00B27E6E" w:rsidRPr="00B27E6E" w:rsidRDefault="00B27E6E" w:rsidP="00A0615F">
      <w:pPr>
        <w:ind w:firstLine="1134"/>
        <w:jc w:val="both"/>
        <w:rPr>
          <w:szCs w:val="24"/>
        </w:rPr>
      </w:pPr>
      <w:r w:rsidRPr="00B27E6E">
        <w:rPr>
          <w:szCs w:val="24"/>
        </w:rPr>
        <w:t xml:space="preserve">6.7. Atsižvelgdamas į Komisijos siūlymą, </w:t>
      </w:r>
      <w:r w:rsidR="00C574C2">
        <w:rPr>
          <w:szCs w:val="24"/>
        </w:rPr>
        <w:t>S</w:t>
      </w:r>
      <w:r w:rsidRPr="00B27E6E">
        <w:rPr>
          <w:szCs w:val="24"/>
        </w:rPr>
        <w:t xml:space="preserve">avivaldybės </w:t>
      </w:r>
      <w:r w:rsidR="00E44CAE">
        <w:rPr>
          <w:szCs w:val="24"/>
        </w:rPr>
        <w:t>administracijos direktorius</w:t>
      </w:r>
      <w:r w:rsidR="00E44CAE" w:rsidRPr="00B27E6E">
        <w:rPr>
          <w:szCs w:val="24"/>
        </w:rPr>
        <w:t xml:space="preserve"> </w:t>
      </w:r>
      <w:r w:rsidRPr="00B27E6E">
        <w:rPr>
          <w:szCs w:val="24"/>
        </w:rPr>
        <w:t xml:space="preserve">skiria vienkartinę finansinę </w:t>
      </w:r>
      <w:r w:rsidR="00F762B3" w:rsidRPr="00B27E6E">
        <w:rPr>
          <w:szCs w:val="24"/>
        </w:rPr>
        <w:t>skatinam</w:t>
      </w:r>
      <w:r w:rsidR="00F762B3">
        <w:rPr>
          <w:szCs w:val="24"/>
        </w:rPr>
        <w:t>ą</w:t>
      </w:r>
      <w:r w:rsidR="00F762B3" w:rsidRPr="00B27E6E">
        <w:rPr>
          <w:szCs w:val="24"/>
        </w:rPr>
        <w:t>ją</w:t>
      </w:r>
      <w:r w:rsidRPr="00B27E6E">
        <w:rPr>
          <w:szCs w:val="24"/>
        </w:rPr>
        <w:t xml:space="preserve"> </w:t>
      </w:r>
      <w:r w:rsidR="00946E7F">
        <w:rPr>
          <w:szCs w:val="24"/>
        </w:rPr>
        <w:t>išmoką</w:t>
      </w:r>
      <w:r>
        <w:rPr>
          <w:szCs w:val="24"/>
        </w:rPr>
        <w:t xml:space="preserve">. </w:t>
      </w:r>
      <w:r w:rsidRPr="00B27E6E">
        <w:rPr>
          <w:szCs w:val="24"/>
        </w:rPr>
        <w:t xml:space="preserve">Vienkartinė finansinė </w:t>
      </w:r>
      <w:r w:rsidR="00526566">
        <w:rPr>
          <w:szCs w:val="24"/>
        </w:rPr>
        <w:t>skatinamoji</w:t>
      </w:r>
      <w:r w:rsidR="00316367">
        <w:rPr>
          <w:szCs w:val="24"/>
        </w:rPr>
        <w:t xml:space="preserve"> </w:t>
      </w:r>
      <w:r w:rsidR="002819F7">
        <w:rPr>
          <w:szCs w:val="24"/>
        </w:rPr>
        <w:t>išmoka</w:t>
      </w:r>
      <w:r w:rsidR="002819F7" w:rsidRPr="00B27E6E">
        <w:rPr>
          <w:szCs w:val="24"/>
        </w:rPr>
        <w:t xml:space="preserve"> </w:t>
      </w:r>
      <w:r w:rsidRPr="00B27E6E">
        <w:rPr>
          <w:szCs w:val="24"/>
        </w:rPr>
        <w:t xml:space="preserve">skiriama </w:t>
      </w:r>
      <w:r w:rsidR="00100312">
        <w:rPr>
          <w:szCs w:val="24"/>
        </w:rPr>
        <w:t>S</w:t>
      </w:r>
      <w:r w:rsidRPr="00B27E6E">
        <w:rPr>
          <w:szCs w:val="24"/>
        </w:rPr>
        <w:t xml:space="preserve">avivaldybės </w:t>
      </w:r>
      <w:r w:rsidR="00E44CAE">
        <w:rPr>
          <w:szCs w:val="24"/>
        </w:rPr>
        <w:t xml:space="preserve">administracijos </w:t>
      </w:r>
      <w:r w:rsidR="009C05BA">
        <w:rPr>
          <w:szCs w:val="24"/>
        </w:rPr>
        <w:t xml:space="preserve">direktoriaus </w:t>
      </w:r>
      <w:r w:rsidR="00E44CAE">
        <w:rPr>
          <w:szCs w:val="24"/>
        </w:rPr>
        <w:t>įsakymu</w:t>
      </w:r>
      <w:r w:rsidR="009B31AC">
        <w:rPr>
          <w:szCs w:val="24"/>
        </w:rPr>
        <w:t>.</w:t>
      </w:r>
      <w:r>
        <w:rPr>
          <w:szCs w:val="24"/>
        </w:rPr>
        <w:t xml:space="preserve"> </w:t>
      </w:r>
    </w:p>
    <w:p w14:paraId="4ABA2B28" w14:textId="18A176BD" w:rsidR="00F45D0F" w:rsidRPr="00F45D0F" w:rsidRDefault="00F45D0F" w:rsidP="00A0615F">
      <w:pPr>
        <w:ind w:firstLine="1134"/>
        <w:jc w:val="both"/>
      </w:pPr>
      <w:r w:rsidRPr="00F45D0F">
        <w:lastRenderedPageBreak/>
        <w:t xml:space="preserve">6.8. Jeigu einamaisiais biudžetiniais metais Komisijos patvirtintiems ir siūlomiems finansuoti prašymams tenkinti nepakanka </w:t>
      </w:r>
      <w:r w:rsidR="00C574C2">
        <w:t>S</w:t>
      </w:r>
      <w:r w:rsidRPr="00F45D0F">
        <w:t xml:space="preserve">avivaldybės biudžete šiam tikslui numatytų asignavimų, toks prašymas nėra atmetamas dėl lėšų trūkumo, o įtraukiamas į finansavimo eilę pagal prašymo pateikimo </w:t>
      </w:r>
      <w:r w:rsidR="00C574C2">
        <w:t>S</w:t>
      </w:r>
      <w:r w:rsidRPr="00F45D0F">
        <w:t>avivaldyb</w:t>
      </w:r>
      <w:r w:rsidR="00E44CAE">
        <w:t>ės administracijos direktoriui</w:t>
      </w:r>
      <w:r w:rsidRPr="00F45D0F">
        <w:t xml:space="preserve"> datą ir laiką</w:t>
      </w:r>
      <w:r>
        <w:t xml:space="preserve">. </w:t>
      </w:r>
      <w:r w:rsidRPr="00F45D0F">
        <w:rPr>
          <w:szCs w:val="24"/>
        </w:rPr>
        <w:t xml:space="preserve">Prašymas, įtrauktas į finansavimo eilę, finansuojamas iš artimiausių kitų biudžetinių metų </w:t>
      </w:r>
      <w:r w:rsidR="00C574C2">
        <w:rPr>
          <w:szCs w:val="24"/>
        </w:rPr>
        <w:t>S</w:t>
      </w:r>
      <w:r w:rsidRPr="00F45D0F">
        <w:rPr>
          <w:szCs w:val="24"/>
        </w:rPr>
        <w:t xml:space="preserve">avivaldybės biudžete šiam tikslui patvirtintų asignavimų, jeigu tokie asignavimai bus patvirtinti ir jų pakaks, atsižvelgiant į eilės pirmumą. Šis Aprašas nesukuria </w:t>
      </w:r>
      <w:r w:rsidR="00C574C2">
        <w:rPr>
          <w:szCs w:val="24"/>
        </w:rPr>
        <w:t>S</w:t>
      </w:r>
      <w:r w:rsidRPr="00F45D0F">
        <w:rPr>
          <w:szCs w:val="24"/>
        </w:rPr>
        <w:t xml:space="preserve">avivaldybei įsipareigojimo užtikrinti konkretaus dydžio finansavimą būsimais biudžetiniais metais – finansavimo apimtis kiekvienais metais nustatoma tvirtinant </w:t>
      </w:r>
      <w:r w:rsidR="00C574C2">
        <w:rPr>
          <w:szCs w:val="24"/>
        </w:rPr>
        <w:t>S</w:t>
      </w:r>
      <w:r w:rsidRPr="00F45D0F">
        <w:rPr>
          <w:szCs w:val="24"/>
        </w:rPr>
        <w:t>avivaldybės biudžetą.</w:t>
      </w:r>
      <w:r>
        <w:t xml:space="preserve"> </w:t>
      </w:r>
      <w:r w:rsidRPr="00F45D0F">
        <w:rPr>
          <w:szCs w:val="24"/>
        </w:rPr>
        <w:t xml:space="preserve">Trišalė sutartis su ATTPP sudaroma ne vėliau kaip per 20 darbo dienų nuo tų biudžetinių metų, kuriais </w:t>
      </w:r>
      <w:r w:rsidR="00C574C2">
        <w:rPr>
          <w:szCs w:val="24"/>
        </w:rPr>
        <w:t>S</w:t>
      </w:r>
      <w:r w:rsidRPr="00F45D0F">
        <w:rPr>
          <w:szCs w:val="24"/>
        </w:rPr>
        <w:t>avivaldybės biudžete faktiškai patvirtinami ir skiriami šiam tikslui reikalingi asignavimai, biudžeto patvirtinimo dienos.</w:t>
      </w:r>
    </w:p>
    <w:p w14:paraId="7B215399" w14:textId="631687A1" w:rsidR="00B27E6E" w:rsidRPr="00B27E6E" w:rsidRDefault="00B27E6E" w:rsidP="00A0615F">
      <w:pPr>
        <w:ind w:firstLine="1134"/>
        <w:jc w:val="both"/>
        <w:rPr>
          <w:szCs w:val="24"/>
        </w:rPr>
      </w:pPr>
      <w:r w:rsidRPr="00B27E6E">
        <w:rPr>
          <w:szCs w:val="24"/>
        </w:rPr>
        <w:t>7. Komisijos sudarymas ir veikla:</w:t>
      </w:r>
    </w:p>
    <w:p w14:paraId="48910460" w14:textId="702290F3" w:rsidR="00B27E6E" w:rsidRPr="00B27E6E" w:rsidRDefault="00B27E6E" w:rsidP="00A0615F">
      <w:pPr>
        <w:ind w:firstLine="1134"/>
        <w:jc w:val="both"/>
        <w:rPr>
          <w:szCs w:val="24"/>
        </w:rPr>
      </w:pPr>
      <w:r w:rsidRPr="00B27E6E">
        <w:rPr>
          <w:szCs w:val="24"/>
        </w:rPr>
        <w:t xml:space="preserve">7.1. </w:t>
      </w:r>
      <w:r w:rsidR="00B001A0">
        <w:rPr>
          <w:color w:val="000000"/>
        </w:rPr>
        <w:t xml:space="preserve">Komisija </w:t>
      </w:r>
      <w:r w:rsidR="00C574C2">
        <w:rPr>
          <w:color w:val="000000"/>
        </w:rPr>
        <w:t>S</w:t>
      </w:r>
      <w:r w:rsidR="000709A4">
        <w:rPr>
          <w:color w:val="000000"/>
        </w:rPr>
        <w:t xml:space="preserve">avivaldybės </w:t>
      </w:r>
      <w:r w:rsidR="003F41F3">
        <w:rPr>
          <w:color w:val="000000"/>
        </w:rPr>
        <w:t>mero potvarkiu</w:t>
      </w:r>
      <w:r w:rsidR="000709A4">
        <w:rPr>
          <w:color w:val="000000"/>
        </w:rPr>
        <w:t xml:space="preserve"> </w:t>
      </w:r>
      <w:r w:rsidR="00B001A0">
        <w:rPr>
          <w:color w:val="000000"/>
        </w:rPr>
        <w:t xml:space="preserve">penkerių metų kadencijai sudaroma iš 5 narių: 2 </w:t>
      </w:r>
      <w:r w:rsidR="00B001A0">
        <w:t xml:space="preserve">Klaipėdos apskr. VPK </w:t>
      </w:r>
      <w:r w:rsidR="00B001A0">
        <w:rPr>
          <w:color w:val="000000"/>
        </w:rPr>
        <w:t xml:space="preserve">atstovų ir 3 Savivaldybės atstovų. Komisijos pirmininku skiriamas </w:t>
      </w:r>
      <w:r w:rsidR="009B31AC">
        <w:rPr>
          <w:color w:val="000000"/>
        </w:rPr>
        <w:t>K</w:t>
      </w:r>
      <w:r w:rsidR="00B001A0">
        <w:rPr>
          <w:color w:val="000000"/>
        </w:rPr>
        <w:t xml:space="preserve">omisijos narys – Savivaldybės atstovas. </w:t>
      </w:r>
      <w:r w:rsidRPr="00B27E6E">
        <w:rPr>
          <w:szCs w:val="24"/>
        </w:rPr>
        <w:t>Tas pats asmuo Komisijos nariu gali būti ne daugiau kaip dvi kadencijas iš eilės</w:t>
      </w:r>
      <w:r w:rsidR="009B31AC">
        <w:rPr>
          <w:szCs w:val="24"/>
        </w:rPr>
        <w:t>.</w:t>
      </w:r>
    </w:p>
    <w:p w14:paraId="04D0ADA4" w14:textId="791FBB4D" w:rsidR="00B27E6E" w:rsidRPr="00B27E6E" w:rsidRDefault="00B27E6E" w:rsidP="00A0615F">
      <w:pPr>
        <w:ind w:firstLine="1134"/>
        <w:jc w:val="both"/>
        <w:rPr>
          <w:szCs w:val="24"/>
        </w:rPr>
      </w:pPr>
      <w:r w:rsidRPr="00B27E6E">
        <w:rPr>
          <w:szCs w:val="24"/>
        </w:rPr>
        <w:t>7.</w:t>
      </w:r>
      <w:r w:rsidR="00B001A0">
        <w:rPr>
          <w:szCs w:val="24"/>
        </w:rPr>
        <w:t>2</w:t>
      </w:r>
      <w:r w:rsidRPr="00B27E6E">
        <w:rPr>
          <w:szCs w:val="24"/>
        </w:rPr>
        <w:t>. Komisija savo veikloje vadovaujasi skaidrumo, nešališkumo, konfidencialumo, teisingumo, sąžiningumo ir protingumo principais bei šiuo Aprašu</w:t>
      </w:r>
      <w:r w:rsidR="009B31AC">
        <w:rPr>
          <w:szCs w:val="24"/>
        </w:rPr>
        <w:t>.</w:t>
      </w:r>
    </w:p>
    <w:p w14:paraId="54A20F45" w14:textId="51617EDE" w:rsidR="00B27E6E" w:rsidRPr="00B27E6E" w:rsidRDefault="00B27E6E" w:rsidP="00A0615F">
      <w:pPr>
        <w:ind w:firstLine="1134"/>
        <w:jc w:val="both"/>
        <w:rPr>
          <w:szCs w:val="24"/>
        </w:rPr>
      </w:pPr>
      <w:r w:rsidRPr="00B27E6E">
        <w:rPr>
          <w:szCs w:val="24"/>
        </w:rPr>
        <w:t>7.</w:t>
      </w:r>
      <w:r w:rsidR="00B001A0">
        <w:rPr>
          <w:szCs w:val="24"/>
        </w:rPr>
        <w:t>3</w:t>
      </w:r>
      <w:r w:rsidRPr="00B27E6E">
        <w:rPr>
          <w:szCs w:val="24"/>
        </w:rPr>
        <w:t>. Komisijos veiklos forma – posėdžiai, kurie gali būti organizuojami kontaktiniu arba nuotoliniu būdu, naudojantis elektroninių ryšių priemonėmis</w:t>
      </w:r>
      <w:r w:rsidR="009B31AC">
        <w:rPr>
          <w:szCs w:val="24"/>
        </w:rPr>
        <w:t>.</w:t>
      </w:r>
    </w:p>
    <w:p w14:paraId="6830A7BA" w14:textId="244CFB45" w:rsidR="00B27E6E" w:rsidRPr="00B27E6E" w:rsidRDefault="00B27E6E" w:rsidP="00A0615F">
      <w:pPr>
        <w:ind w:firstLine="1134"/>
        <w:jc w:val="both"/>
        <w:rPr>
          <w:szCs w:val="24"/>
        </w:rPr>
      </w:pPr>
      <w:r w:rsidRPr="00B27E6E">
        <w:rPr>
          <w:szCs w:val="24"/>
        </w:rPr>
        <w:t>7.</w:t>
      </w:r>
      <w:r w:rsidR="00B001A0">
        <w:rPr>
          <w:szCs w:val="24"/>
        </w:rPr>
        <w:t>4</w:t>
      </w:r>
      <w:r w:rsidRPr="00B27E6E">
        <w:rPr>
          <w:szCs w:val="24"/>
        </w:rPr>
        <w:t>. Komisijos posėdis laikomas teisėtu, jeigu jame dalyvauja ne mažiau kaip trys Komisijos nariai</w:t>
      </w:r>
      <w:r w:rsidR="009B31AC">
        <w:rPr>
          <w:szCs w:val="24"/>
        </w:rPr>
        <w:t>.</w:t>
      </w:r>
    </w:p>
    <w:p w14:paraId="2D9F665C" w14:textId="385039C5" w:rsidR="00B27E6E" w:rsidRPr="00B27E6E" w:rsidRDefault="00B27E6E" w:rsidP="00A0615F">
      <w:pPr>
        <w:ind w:firstLine="1134"/>
        <w:jc w:val="both"/>
        <w:rPr>
          <w:szCs w:val="24"/>
        </w:rPr>
      </w:pPr>
      <w:r w:rsidRPr="00B27E6E">
        <w:rPr>
          <w:szCs w:val="24"/>
        </w:rPr>
        <w:t>7.</w:t>
      </w:r>
      <w:r w:rsidR="00B001A0">
        <w:rPr>
          <w:szCs w:val="24"/>
        </w:rPr>
        <w:t>5</w:t>
      </w:r>
      <w:r w:rsidRPr="00B27E6E">
        <w:rPr>
          <w:szCs w:val="24"/>
        </w:rPr>
        <w:t>. Komisijos sprendimai priimami paprasta posėdyje dalyvaujančių Komisijos narių balsų dauguma. Balsams pasiskirsčius po lygiai, lemia Komisijos pirmininko balsas</w:t>
      </w:r>
      <w:r w:rsidR="009B31AC">
        <w:rPr>
          <w:szCs w:val="24"/>
        </w:rPr>
        <w:t>.</w:t>
      </w:r>
    </w:p>
    <w:p w14:paraId="42468C44" w14:textId="78C4FAC7" w:rsidR="00F45D0F" w:rsidRDefault="00B27E6E" w:rsidP="00A0615F">
      <w:pPr>
        <w:ind w:firstLine="1134"/>
        <w:jc w:val="both"/>
        <w:rPr>
          <w:szCs w:val="24"/>
        </w:rPr>
      </w:pPr>
      <w:r w:rsidRPr="00B27E6E">
        <w:rPr>
          <w:szCs w:val="24"/>
        </w:rPr>
        <w:t>7.</w:t>
      </w:r>
      <w:r w:rsidR="00B001A0">
        <w:rPr>
          <w:szCs w:val="24"/>
        </w:rPr>
        <w:t>6</w:t>
      </w:r>
      <w:r w:rsidRPr="00B27E6E">
        <w:rPr>
          <w:szCs w:val="24"/>
        </w:rPr>
        <w:t>. Komisijos posėdžiai protokoluojami. Posėdžio protokolą pasirašo Komisijos pirmininkas ir sekretorius</w:t>
      </w:r>
      <w:r w:rsidR="009B31AC">
        <w:rPr>
          <w:szCs w:val="24"/>
        </w:rPr>
        <w:t>.</w:t>
      </w:r>
    </w:p>
    <w:p w14:paraId="3F140596" w14:textId="0FA38097" w:rsidR="000D145E" w:rsidRPr="00B27E6E" w:rsidRDefault="000D145E" w:rsidP="00A0615F">
      <w:pPr>
        <w:ind w:firstLine="1134"/>
        <w:jc w:val="both"/>
        <w:rPr>
          <w:szCs w:val="24"/>
        </w:rPr>
      </w:pPr>
      <w:r>
        <w:rPr>
          <w:szCs w:val="24"/>
        </w:rPr>
        <w:t>7.</w:t>
      </w:r>
      <w:r w:rsidR="00B001A0">
        <w:rPr>
          <w:szCs w:val="24"/>
        </w:rPr>
        <w:t>7</w:t>
      </w:r>
      <w:r>
        <w:rPr>
          <w:szCs w:val="24"/>
        </w:rPr>
        <w:t xml:space="preserve">. </w:t>
      </w:r>
      <w:r>
        <w:t>Komisijos sekretorius yra Komisijos narys.</w:t>
      </w:r>
    </w:p>
    <w:p w14:paraId="45075EEC" w14:textId="4D3638ED" w:rsidR="00B27E6E" w:rsidRPr="00B27E6E" w:rsidRDefault="00B27E6E" w:rsidP="00A0615F">
      <w:pPr>
        <w:ind w:firstLine="1134"/>
        <w:jc w:val="both"/>
        <w:rPr>
          <w:szCs w:val="24"/>
        </w:rPr>
      </w:pPr>
      <w:r>
        <w:rPr>
          <w:szCs w:val="24"/>
        </w:rPr>
        <w:t>8</w:t>
      </w:r>
      <w:r w:rsidRPr="00B27E6E">
        <w:rPr>
          <w:szCs w:val="24"/>
        </w:rPr>
        <w:t xml:space="preserve">. Priėmus sprendimą skirti vienkartinę finansinę </w:t>
      </w:r>
      <w:r w:rsidR="00D13E88">
        <w:rPr>
          <w:szCs w:val="24"/>
        </w:rPr>
        <w:t xml:space="preserve">skatinamąją </w:t>
      </w:r>
      <w:r w:rsidR="002819F7">
        <w:rPr>
          <w:szCs w:val="24"/>
        </w:rPr>
        <w:t>išmoką</w:t>
      </w:r>
      <w:r w:rsidRPr="00B27E6E">
        <w:rPr>
          <w:szCs w:val="24"/>
        </w:rPr>
        <w:t xml:space="preserve">, ATTPP, </w:t>
      </w:r>
      <w:r w:rsidR="00E44CAE">
        <w:rPr>
          <w:szCs w:val="24"/>
        </w:rPr>
        <w:t>Savivaldybės administracijos direktorius</w:t>
      </w:r>
      <w:r w:rsidRPr="00B27E6E">
        <w:rPr>
          <w:szCs w:val="24"/>
        </w:rPr>
        <w:t xml:space="preserve"> ar jo įgaliotas asmuo ir Klaipėdos apskr. VPK viršininkas ar jo įgaliotas asmuo pasirašo Trišalę sutartį. Trišalėje sutartyje nustatomi</w:t>
      </w:r>
      <w:r w:rsidR="00D13E88">
        <w:rPr>
          <w:szCs w:val="24"/>
        </w:rPr>
        <w:t xml:space="preserve"> </w:t>
      </w:r>
      <w:r w:rsidR="00D13E88" w:rsidRPr="00D13E88">
        <w:rPr>
          <w:szCs w:val="24"/>
        </w:rPr>
        <w:t>vienkartin</w:t>
      </w:r>
      <w:r w:rsidR="00D13E88">
        <w:rPr>
          <w:szCs w:val="24"/>
        </w:rPr>
        <w:t>ės</w:t>
      </w:r>
      <w:r w:rsidR="00D13E88" w:rsidRPr="00D13E88">
        <w:rPr>
          <w:szCs w:val="24"/>
        </w:rPr>
        <w:t xml:space="preserve"> finansin</w:t>
      </w:r>
      <w:r w:rsidR="00D13E88">
        <w:rPr>
          <w:szCs w:val="24"/>
        </w:rPr>
        <w:t xml:space="preserve">ės skatinamosios </w:t>
      </w:r>
      <w:r w:rsidRPr="00B27E6E">
        <w:rPr>
          <w:szCs w:val="24"/>
        </w:rPr>
        <w:t>išmokos mokėjimo terminai, šalių teisės ir pareigos, atsakomybė, sutarties nutraukimo tvarka ir kitos sąlygos.</w:t>
      </w:r>
    </w:p>
    <w:p w14:paraId="349ECA85" w14:textId="77777777" w:rsidR="00F16445" w:rsidRDefault="00F16445" w:rsidP="00A0615F">
      <w:pPr>
        <w:ind w:firstLine="1134"/>
        <w:jc w:val="both"/>
        <w:rPr>
          <w:szCs w:val="24"/>
        </w:rPr>
      </w:pPr>
      <w:r>
        <w:rPr>
          <w:szCs w:val="24"/>
        </w:rPr>
        <w:t>9. Savivaldybės administracijos Finansinės apskaitos skyrius, vadovaudamasis Trišale sutartimi, perveda:</w:t>
      </w:r>
    </w:p>
    <w:p w14:paraId="4ACC2AC1" w14:textId="3432CA51" w:rsidR="00F16445" w:rsidRDefault="00F16445" w:rsidP="00A0615F">
      <w:pPr>
        <w:ind w:firstLine="1134"/>
        <w:jc w:val="both"/>
        <w:rPr>
          <w:szCs w:val="24"/>
        </w:rPr>
      </w:pPr>
      <w:r>
        <w:rPr>
          <w:szCs w:val="24"/>
        </w:rPr>
        <w:t xml:space="preserve">9.1. vienkartinę finansinę skatinamąją </w:t>
      </w:r>
      <w:r w:rsidR="002819F7">
        <w:rPr>
          <w:szCs w:val="24"/>
        </w:rPr>
        <w:t xml:space="preserve">išmoką </w:t>
      </w:r>
      <w:r>
        <w:rPr>
          <w:szCs w:val="24"/>
        </w:rPr>
        <w:t>į ATTPP Trišalėje sutartyje nurodytą banko sąskaitą ne vėliau kaip per 20 darbo dienų nuo Trišalės sutarties įsigaliojimo;</w:t>
      </w:r>
    </w:p>
    <w:p w14:paraId="1591112C" w14:textId="77777777" w:rsidR="00F16445" w:rsidRDefault="00F16445" w:rsidP="00A0615F">
      <w:pPr>
        <w:ind w:firstLine="1134"/>
        <w:jc w:val="both"/>
        <w:rPr>
          <w:szCs w:val="24"/>
        </w:rPr>
      </w:pPr>
      <w:r>
        <w:rPr>
          <w:szCs w:val="24"/>
        </w:rPr>
        <w:t>9.2. išskaitytus priklausančius mokesčius Valstybinei mokesčių inspekcijai.</w:t>
      </w:r>
    </w:p>
    <w:p w14:paraId="2EDDB09B" w14:textId="1B8866AF" w:rsidR="001673CB" w:rsidRDefault="00B27E6E" w:rsidP="00A0615F">
      <w:pPr>
        <w:ind w:firstLine="1134"/>
        <w:jc w:val="both"/>
        <w:rPr>
          <w:szCs w:val="24"/>
        </w:rPr>
      </w:pPr>
      <w:r w:rsidRPr="00B27E6E">
        <w:rPr>
          <w:szCs w:val="24"/>
        </w:rPr>
        <w:t>1</w:t>
      </w:r>
      <w:r w:rsidR="001A4C7C">
        <w:rPr>
          <w:szCs w:val="24"/>
        </w:rPr>
        <w:t>0</w:t>
      </w:r>
      <w:r w:rsidRPr="00B27E6E">
        <w:rPr>
          <w:szCs w:val="24"/>
        </w:rPr>
        <w:t>. Jeigu ATTPP atsisako pasirašyti Trišalę sutartį arba jos nepasirašo per Trišalėje sutartyje nustatytą terminą be pateisinamos priežasties, laikoma, kad jis atsisako finansinės skatinamosios priemonės.</w:t>
      </w:r>
    </w:p>
    <w:p w14:paraId="6AC0B0C9" w14:textId="77777777" w:rsidR="00053CC4" w:rsidRPr="001673CB" w:rsidRDefault="00053CC4" w:rsidP="00E701CC">
      <w:pPr>
        <w:spacing w:line="276" w:lineRule="auto"/>
        <w:ind w:firstLine="1134"/>
        <w:jc w:val="both"/>
        <w:rPr>
          <w:szCs w:val="24"/>
        </w:rPr>
      </w:pPr>
    </w:p>
    <w:p w14:paraId="2B829119" w14:textId="77777777" w:rsidR="001673CB" w:rsidRDefault="001673CB" w:rsidP="00A0615F">
      <w:pPr>
        <w:keepNext/>
        <w:keepLines/>
        <w:jc w:val="center"/>
        <w:outlineLvl w:val="3"/>
        <w:rPr>
          <w:b/>
          <w:bCs/>
          <w:szCs w:val="24"/>
        </w:rPr>
      </w:pPr>
      <w:r>
        <w:rPr>
          <w:b/>
          <w:bCs/>
          <w:szCs w:val="24"/>
        </w:rPr>
        <w:t>IV SKYRIUS</w:t>
      </w:r>
    </w:p>
    <w:p w14:paraId="4B052DCB" w14:textId="77777777" w:rsidR="001673CB" w:rsidRDefault="001673CB" w:rsidP="00A0615F">
      <w:pPr>
        <w:keepNext/>
        <w:keepLines/>
        <w:jc w:val="center"/>
        <w:outlineLvl w:val="3"/>
        <w:rPr>
          <w:b/>
          <w:bCs/>
          <w:szCs w:val="24"/>
        </w:rPr>
      </w:pPr>
      <w:r>
        <w:rPr>
          <w:b/>
          <w:bCs/>
          <w:szCs w:val="24"/>
        </w:rPr>
        <w:t>ATSAKOMYBĖ</w:t>
      </w:r>
    </w:p>
    <w:p w14:paraId="20BAAA0D" w14:textId="77777777" w:rsidR="001673CB" w:rsidRDefault="001673CB" w:rsidP="00D5218C">
      <w:pPr>
        <w:spacing w:line="276" w:lineRule="auto"/>
        <w:rPr>
          <w:sz w:val="20"/>
        </w:rPr>
      </w:pPr>
    </w:p>
    <w:p w14:paraId="341A7E61" w14:textId="50041D68" w:rsidR="001673CB" w:rsidRDefault="007C729C" w:rsidP="00A0615F">
      <w:pPr>
        <w:ind w:firstLine="1134"/>
        <w:jc w:val="both"/>
        <w:rPr>
          <w:szCs w:val="24"/>
        </w:rPr>
      </w:pPr>
      <w:r>
        <w:rPr>
          <w:szCs w:val="24"/>
        </w:rPr>
        <w:t>1</w:t>
      </w:r>
      <w:r w:rsidR="001A4C7C">
        <w:rPr>
          <w:szCs w:val="24"/>
        </w:rPr>
        <w:t>1</w:t>
      </w:r>
      <w:r w:rsidR="001673CB">
        <w:rPr>
          <w:szCs w:val="24"/>
        </w:rPr>
        <w:t xml:space="preserve">. Klaipėdos apskr. VPK </w:t>
      </w:r>
      <w:bookmarkStart w:id="5" w:name="_Hlk234482530"/>
      <w:r w:rsidR="00D5218C" w:rsidRPr="00D5218C">
        <w:rPr>
          <w:szCs w:val="24"/>
        </w:rPr>
        <w:t xml:space="preserve">ne vėliau kaip per 3 darbo dienas </w:t>
      </w:r>
      <w:r w:rsidR="001673CB">
        <w:rPr>
          <w:szCs w:val="24"/>
        </w:rPr>
        <w:t xml:space="preserve">raštu </w:t>
      </w:r>
      <w:bookmarkEnd w:id="5"/>
      <w:r w:rsidR="001673CB">
        <w:rPr>
          <w:szCs w:val="24"/>
        </w:rPr>
        <w:t xml:space="preserve">informuoja </w:t>
      </w:r>
      <w:r w:rsidR="00B67B39">
        <w:rPr>
          <w:szCs w:val="24"/>
        </w:rPr>
        <w:t>S</w:t>
      </w:r>
      <w:r>
        <w:rPr>
          <w:szCs w:val="24"/>
        </w:rPr>
        <w:t>avivaldyb</w:t>
      </w:r>
      <w:r w:rsidR="00B27E6E">
        <w:rPr>
          <w:szCs w:val="24"/>
        </w:rPr>
        <w:t xml:space="preserve">ės </w:t>
      </w:r>
      <w:r w:rsidR="00E44CAE">
        <w:rPr>
          <w:szCs w:val="24"/>
        </w:rPr>
        <w:t>administracijos direktorių</w:t>
      </w:r>
      <w:r w:rsidR="001673CB">
        <w:rPr>
          <w:szCs w:val="24"/>
        </w:rPr>
        <w:t>, jei ATTPP savo noru išeina iš tarnybos, jis atleidžiamas, arba išnyksta aplinkybės, dėl kurių buvo skirta finansinė skatinimo priemonė.</w:t>
      </w:r>
    </w:p>
    <w:p w14:paraId="1E85C403" w14:textId="0E3A0F9A" w:rsidR="00E055EB" w:rsidRDefault="007C729C" w:rsidP="00E055EB">
      <w:pPr>
        <w:ind w:firstLine="1134"/>
        <w:jc w:val="both"/>
      </w:pPr>
      <w:r>
        <w:t>1</w:t>
      </w:r>
      <w:r w:rsidR="001A4C7C">
        <w:t>2</w:t>
      </w:r>
      <w:r w:rsidR="001673CB">
        <w:t>. Jei ATTPP neištarnauja vidaus tarnyboje laiko, nurodyto Aprašo 4 punkte</w:t>
      </w:r>
      <w:r w:rsidR="00351B5E">
        <w:t>,</w:t>
      </w:r>
      <w:r w:rsidR="00B27E6E">
        <w:t xml:space="preserve"> </w:t>
      </w:r>
      <w:r w:rsidR="001673CB">
        <w:t xml:space="preserve">arba atleidžiamas iš vidaus tarnybos dėl jo kaltės anksčiau, arba neištarnavęs numatyto 3 metų nenutrūkstamo laikotarpio nuo tarnybos pradžios Klaipėdos apskr. VPK Skuodo r. PK pereina dirbti į kitą policijos komisariatą (ar statutinę įstaigą), jis privalo tiesiogiai grąžinti </w:t>
      </w:r>
      <w:r w:rsidR="00E44CAE">
        <w:t xml:space="preserve">Savivaldybės administracijai </w:t>
      </w:r>
      <w:r w:rsidR="001673CB">
        <w:t>faktiškai gautą (po mokesčių išskaitymo) vienkartinę</w:t>
      </w:r>
      <w:r w:rsidR="007D5703">
        <w:t xml:space="preserve"> finansinės</w:t>
      </w:r>
      <w:r w:rsidR="001673CB">
        <w:t xml:space="preserve"> </w:t>
      </w:r>
      <w:r w:rsidR="00087039">
        <w:t xml:space="preserve">skatinamosios </w:t>
      </w:r>
      <w:r w:rsidR="001673CB">
        <w:t xml:space="preserve">išmokos </w:t>
      </w:r>
      <w:r w:rsidR="001673CB">
        <w:lastRenderedPageBreak/>
        <w:t>dalį, apskaičiuotą proporcingai neištarnautam laikui, per 2 mėnesius nuo atitinkamos aplinkybės atsiradimo datos į Trišalėje sutartyje nurodytą</w:t>
      </w:r>
      <w:r w:rsidR="00B67B39">
        <w:t xml:space="preserve"> S</w:t>
      </w:r>
      <w:r w:rsidR="001673CB">
        <w:rPr>
          <w:szCs w:val="24"/>
        </w:rPr>
        <w:t>avivaldybės</w:t>
      </w:r>
      <w:r w:rsidR="00E44CAE">
        <w:rPr>
          <w:szCs w:val="24"/>
        </w:rPr>
        <w:t xml:space="preserve"> administracijos</w:t>
      </w:r>
      <w:r w:rsidR="001673CB">
        <w:rPr>
          <w:szCs w:val="24"/>
        </w:rPr>
        <w:t xml:space="preserve"> </w:t>
      </w:r>
      <w:r w:rsidR="001673CB">
        <w:t xml:space="preserve">sąskaitą. Negrąžinus išmokos per nustatytą terminą, ji išieškoma </w:t>
      </w:r>
      <w:r w:rsidR="00F45D0F">
        <w:rPr>
          <w:szCs w:val="24"/>
        </w:rPr>
        <w:t>teisės aktų nustatyta tvarka</w:t>
      </w:r>
      <w:r w:rsidR="001673CB">
        <w:t xml:space="preserve">. </w:t>
      </w:r>
      <w:r w:rsidR="00E055EB">
        <w:t>Jei ATTPP negali įvykdyti Trišalėje sutartyje nustatytų įsipareigojimų dėl sveikatos būklės,</w:t>
      </w:r>
      <w:r w:rsidR="00E055EB" w:rsidRPr="00E055EB">
        <w:t xml:space="preserve"> </w:t>
      </w:r>
      <w:r w:rsidR="00E055EB">
        <w:t xml:space="preserve">kai ATTPP yra pripažintas netinkamu vidaus tarnybai (pateikta Lietuvos Respublikos vidaus reikalų ministerijos Medicinos centro Centrinės medicinos ekspertizės komisijos išvada dėl netinkamumo vidaus tarnybai), </w:t>
      </w:r>
      <w:r w:rsidR="00A21F30" w:rsidRPr="00A21F30">
        <w:t>vienkartin</w:t>
      </w:r>
      <w:r w:rsidR="00A21F30">
        <w:t>ės</w:t>
      </w:r>
      <w:r w:rsidR="00A21F30" w:rsidRPr="00A21F30">
        <w:t xml:space="preserve"> finansinės </w:t>
      </w:r>
      <w:r w:rsidR="00087039">
        <w:t>skatinamosios</w:t>
      </w:r>
      <w:r w:rsidR="00087039" w:rsidRPr="00A21F30">
        <w:t xml:space="preserve"> </w:t>
      </w:r>
      <w:r w:rsidR="00A21F30" w:rsidRPr="00A21F30">
        <w:t xml:space="preserve">išmokos </w:t>
      </w:r>
      <w:r w:rsidR="00E055EB">
        <w:t>grąžinti nereikia. Apie šias aplinkybes ATTPP praneša Savivaldybės administracijos direktoriui ne vėliau kaip per 10 darbo dienų nuo jų atsiradimo.</w:t>
      </w:r>
    </w:p>
    <w:p w14:paraId="7BF5738D" w14:textId="77777777" w:rsidR="001673CB" w:rsidRDefault="001673CB" w:rsidP="00A0615F"/>
    <w:p w14:paraId="125ED8B1" w14:textId="77777777" w:rsidR="001673CB" w:rsidRDefault="001673CB" w:rsidP="00A0615F">
      <w:pPr>
        <w:keepNext/>
        <w:keepLines/>
        <w:jc w:val="center"/>
        <w:outlineLvl w:val="4"/>
        <w:rPr>
          <w:b/>
          <w:bCs/>
          <w:szCs w:val="24"/>
        </w:rPr>
      </w:pPr>
      <w:r>
        <w:rPr>
          <w:b/>
          <w:bCs/>
          <w:szCs w:val="24"/>
        </w:rPr>
        <w:t>V SKYRIUS</w:t>
      </w:r>
    </w:p>
    <w:p w14:paraId="5BABCA80" w14:textId="77777777" w:rsidR="001673CB" w:rsidRDefault="001673CB" w:rsidP="00A0615F">
      <w:pPr>
        <w:keepNext/>
        <w:keepLines/>
        <w:jc w:val="center"/>
        <w:outlineLvl w:val="4"/>
        <w:rPr>
          <w:b/>
          <w:bCs/>
          <w:szCs w:val="24"/>
        </w:rPr>
      </w:pPr>
      <w:r>
        <w:rPr>
          <w:b/>
          <w:bCs/>
          <w:szCs w:val="24"/>
        </w:rPr>
        <w:t>BAIGIAMOSIOS NUOSTATOS</w:t>
      </w:r>
    </w:p>
    <w:p w14:paraId="50BB607B" w14:textId="77777777" w:rsidR="003A6CB7" w:rsidRDefault="003A6CB7" w:rsidP="001673CB">
      <w:pPr>
        <w:keepNext/>
        <w:keepLines/>
        <w:spacing w:line="276" w:lineRule="auto"/>
        <w:jc w:val="center"/>
        <w:outlineLvl w:val="4"/>
        <w:rPr>
          <w:b/>
          <w:bCs/>
          <w:szCs w:val="24"/>
        </w:rPr>
      </w:pPr>
    </w:p>
    <w:p w14:paraId="63D948E9" w14:textId="4951D5F3" w:rsidR="003A6CB7" w:rsidRPr="003A6CB7" w:rsidRDefault="003A6CB7" w:rsidP="00A0615F">
      <w:pPr>
        <w:ind w:firstLine="1134"/>
        <w:jc w:val="both"/>
        <w:rPr>
          <w:color w:val="000000"/>
          <w:szCs w:val="24"/>
          <w:lang w:eastAsia="lt-LT"/>
        </w:rPr>
      </w:pPr>
      <w:r>
        <w:rPr>
          <w:color w:val="000000"/>
          <w:szCs w:val="24"/>
          <w:lang w:eastAsia="lt-LT"/>
        </w:rPr>
        <w:t>1</w:t>
      </w:r>
      <w:r w:rsidR="001A4C7C">
        <w:rPr>
          <w:color w:val="000000"/>
          <w:szCs w:val="24"/>
          <w:lang w:eastAsia="lt-LT"/>
        </w:rPr>
        <w:t>3</w:t>
      </w:r>
      <w:r>
        <w:rPr>
          <w:color w:val="000000"/>
          <w:szCs w:val="24"/>
          <w:lang w:eastAsia="lt-LT"/>
        </w:rPr>
        <w:t>. A</w:t>
      </w:r>
      <w:r w:rsidRPr="003A6CB7">
        <w:rPr>
          <w:color w:val="000000"/>
          <w:szCs w:val="24"/>
          <w:lang w:eastAsia="lt-LT"/>
        </w:rPr>
        <w:t>smens duomenys tvarkomi vadovaujantis 2016 m. balandžio 27 d. Europos Parlamento ir Tarybos reglamento </w:t>
      </w:r>
      <w:hyperlink r:id="rId6" w:tgtFrame="_blank" w:history="1">
        <w:r w:rsidRPr="003A6CB7">
          <w:rPr>
            <w:color w:val="0000FF"/>
            <w:szCs w:val="24"/>
            <w:u w:val="single"/>
            <w:lang w:eastAsia="lt-LT"/>
          </w:rPr>
          <w:t>(ES) 2016/679</w:t>
        </w:r>
      </w:hyperlink>
      <w:r w:rsidRPr="003A6CB7">
        <w:rPr>
          <w:color w:val="000000"/>
          <w:szCs w:val="24"/>
          <w:lang w:eastAsia="lt-LT"/>
        </w:rPr>
        <w:t> dėl fizinių asmenų apsaugos tvarkant asmens duomenis ir dėl laisvo tokių duomenų judėjimo ir kuriuo panaikinama Direktyva </w:t>
      </w:r>
      <w:hyperlink r:id="rId7" w:tgtFrame="_blank" w:history="1">
        <w:r w:rsidRPr="003A6CB7">
          <w:rPr>
            <w:color w:val="0000FF"/>
            <w:szCs w:val="24"/>
            <w:u w:val="single"/>
            <w:lang w:eastAsia="lt-LT"/>
          </w:rPr>
          <w:t>95/46/EB</w:t>
        </w:r>
      </w:hyperlink>
      <w:r w:rsidRPr="003A6CB7">
        <w:rPr>
          <w:color w:val="000000"/>
          <w:szCs w:val="24"/>
          <w:lang w:eastAsia="lt-LT"/>
        </w:rPr>
        <w:t> (toliau – Bendrasis duomenų apsaugos reglamentas), Lietuvos Respublikos asmens duomenų teisinės apsaugos įstatymo nuostatomis</w:t>
      </w:r>
      <w:r w:rsidRPr="003A6CB7">
        <w:rPr>
          <w:color w:val="000000"/>
          <w:szCs w:val="24"/>
          <w:shd w:val="clear" w:color="auto" w:fill="FFFFFF"/>
          <w:lang w:eastAsia="lt-LT"/>
        </w:rPr>
        <w:t> ir kitais teisės aktais, reglamentuojančiais asmens duomenų tvarkymą ir apsaugą.</w:t>
      </w:r>
      <w:r w:rsidRPr="003A6CB7">
        <w:rPr>
          <w:color w:val="000000"/>
          <w:szCs w:val="24"/>
          <w:lang w:eastAsia="lt-LT"/>
        </w:rPr>
        <w:t> Asmens duomenys trečiosioms šalims gali būti teikiami tik įstatymų ir kitų teisės aktų nustatytais atvejais ir tvarka bei laikantis Bendrojo duomenų apsaugos reglamento reikalavimų.</w:t>
      </w:r>
    </w:p>
    <w:p w14:paraId="21CF00DE" w14:textId="71BB4D29" w:rsidR="003A6CB7" w:rsidRPr="003A6CB7" w:rsidRDefault="003A6CB7" w:rsidP="00A0615F">
      <w:pPr>
        <w:ind w:firstLine="1134"/>
        <w:jc w:val="both"/>
        <w:rPr>
          <w:color w:val="000000"/>
          <w:szCs w:val="24"/>
          <w:lang w:eastAsia="lt-LT"/>
        </w:rPr>
      </w:pPr>
      <w:bookmarkStart w:id="6" w:name="part_b4559f4d3329459aa25e71d85dc1619b"/>
      <w:bookmarkEnd w:id="6"/>
      <w:r>
        <w:rPr>
          <w:color w:val="000000"/>
          <w:szCs w:val="24"/>
          <w:lang w:eastAsia="lt-LT"/>
        </w:rPr>
        <w:t>1</w:t>
      </w:r>
      <w:r w:rsidR="001A4C7C">
        <w:rPr>
          <w:color w:val="000000"/>
          <w:szCs w:val="24"/>
          <w:lang w:eastAsia="lt-LT"/>
        </w:rPr>
        <w:t>4</w:t>
      </w:r>
      <w:r>
        <w:rPr>
          <w:color w:val="000000"/>
          <w:szCs w:val="24"/>
          <w:lang w:eastAsia="lt-LT"/>
        </w:rPr>
        <w:t xml:space="preserve">. </w:t>
      </w:r>
      <w:r w:rsidRPr="003A6CB7">
        <w:rPr>
          <w:color w:val="000000"/>
          <w:szCs w:val="24"/>
          <w:lang w:eastAsia="lt-LT"/>
        </w:rPr>
        <w:t xml:space="preserve">Lėšų panaudojimą kontroliuoja </w:t>
      </w:r>
      <w:r w:rsidR="00B67B39">
        <w:rPr>
          <w:color w:val="000000"/>
          <w:szCs w:val="24"/>
          <w:lang w:eastAsia="lt-LT"/>
        </w:rPr>
        <w:t>S</w:t>
      </w:r>
      <w:r w:rsidRPr="003A6CB7">
        <w:rPr>
          <w:color w:val="000000"/>
          <w:szCs w:val="24"/>
          <w:lang w:eastAsia="lt-LT"/>
        </w:rPr>
        <w:t>avivaldybės kontrolės ir audito tarnyba</w:t>
      </w:r>
      <w:r w:rsidR="004B4321">
        <w:rPr>
          <w:color w:val="000000"/>
          <w:szCs w:val="24"/>
          <w:lang w:eastAsia="lt-LT"/>
        </w:rPr>
        <w:t>.</w:t>
      </w:r>
    </w:p>
    <w:p w14:paraId="1D60FF8B" w14:textId="317C6AE2" w:rsidR="003A6CB7" w:rsidRPr="003A6CB7" w:rsidRDefault="003A6CB7" w:rsidP="00A0615F">
      <w:pPr>
        <w:ind w:firstLine="1134"/>
        <w:jc w:val="both"/>
        <w:rPr>
          <w:color w:val="000000"/>
          <w:szCs w:val="24"/>
          <w:lang w:eastAsia="lt-LT"/>
        </w:rPr>
      </w:pPr>
      <w:bookmarkStart w:id="7" w:name="part_e73f212af08349daa1fec669e1ac162c"/>
      <w:bookmarkEnd w:id="7"/>
      <w:r>
        <w:rPr>
          <w:color w:val="000000"/>
          <w:szCs w:val="24"/>
          <w:lang w:eastAsia="lt-LT"/>
        </w:rPr>
        <w:t>1</w:t>
      </w:r>
      <w:r w:rsidR="001A4C7C">
        <w:rPr>
          <w:color w:val="000000"/>
          <w:szCs w:val="24"/>
          <w:lang w:eastAsia="lt-LT"/>
        </w:rPr>
        <w:t>5</w:t>
      </w:r>
      <w:r w:rsidRPr="003A6CB7">
        <w:rPr>
          <w:color w:val="000000"/>
          <w:szCs w:val="24"/>
          <w:lang w:eastAsia="lt-LT"/>
        </w:rPr>
        <w:t>. Skundai dėl Aprašo įgyvendinimo nagrinėjami teisės aktų nustatyta tvarka.</w:t>
      </w:r>
    </w:p>
    <w:p w14:paraId="6341F12C" w14:textId="3430B0A4" w:rsidR="003A6CB7" w:rsidRPr="003A6CB7" w:rsidRDefault="003A6CB7" w:rsidP="00A0615F">
      <w:pPr>
        <w:shd w:val="clear" w:color="auto" w:fill="FFFFFF"/>
        <w:ind w:firstLine="1134"/>
        <w:jc w:val="both"/>
        <w:rPr>
          <w:color w:val="000000"/>
          <w:szCs w:val="24"/>
          <w:lang w:eastAsia="lt-LT"/>
        </w:rPr>
      </w:pPr>
      <w:bookmarkStart w:id="8" w:name="part_ef380bfcd6f642b0a334be927157d22f"/>
      <w:bookmarkStart w:id="9" w:name="part_f31669503f8442859d735f5f49ecaa05"/>
      <w:bookmarkEnd w:id="8"/>
      <w:bookmarkEnd w:id="9"/>
      <w:r>
        <w:rPr>
          <w:color w:val="000000"/>
          <w:szCs w:val="24"/>
          <w:lang w:eastAsia="lt-LT"/>
        </w:rPr>
        <w:t>1</w:t>
      </w:r>
      <w:r w:rsidR="001A4C7C">
        <w:rPr>
          <w:color w:val="000000"/>
          <w:szCs w:val="24"/>
          <w:lang w:eastAsia="lt-LT"/>
        </w:rPr>
        <w:t>6</w:t>
      </w:r>
      <w:r w:rsidRPr="003A6CB7">
        <w:rPr>
          <w:color w:val="000000"/>
          <w:szCs w:val="24"/>
          <w:lang w:eastAsia="lt-LT"/>
        </w:rPr>
        <w:t xml:space="preserve">. </w:t>
      </w:r>
      <w:r>
        <w:rPr>
          <w:color w:val="000000"/>
          <w:szCs w:val="24"/>
          <w:lang w:eastAsia="lt-LT"/>
        </w:rPr>
        <w:t xml:space="preserve">Klaipėdos apskr. </w:t>
      </w:r>
      <w:r w:rsidRPr="003A6CB7">
        <w:rPr>
          <w:color w:val="000000"/>
          <w:szCs w:val="24"/>
          <w:lang w:eastAsia="lt-LT"/>
        </w:rPr>
        <w:t>VPK  ir ATTPP atsako už pateiktos informacijos ir duomenų teisingumą ir sutartinių įsipareigojimų kontrolės vykdymą.</w:t>
      </w:r>
    </w:p>
    <w:p w14:paraId="44870A5A" w14:textId="3E0891D8" w:rsidR="003A6CB7" w:rsidRDefault="00EF0726" w:rsidP="00A0615F">
      <w:pPr>
        <w:shd w:val="clear" w:color="auto" w:fill="FFFFFF"/>
        <w:ind w:firstLine="1134"/>
        <w:jc w:val="both"/>
        <w:rPr>
          <w:color w:val="000000"/>
          <w:szCs w:val="24"/>
          <w:shd w:val="clear" w:color="auto" w:fill="FFFFFF"/>
          <w:lang w:eastAsia="lt-LT"/>
        </w:rPr>
      </w:pPr>
      <w:bookmarkStart w:id="10" w:name="part_3fea1c020f574471992b3d822e45df93"/>
      <w:bookmarkStart w:id="11" w:name="part_b6b76c0a4ffc41c38ffb513ce8859bdb"/>
      <w:bookmarkEnd w:id="10"/>
      <w:bookmarkEnd w:id="11"/>
      <w:r>
        <w:rPr>
          <w:color w:val="000000"/>
          <w:szCs w:val="24"/>
          <w:shd w:val="clear" w:color="auto" w:fill="FFFFFF"/>
          <w:lang w:eastAsia="lt-LT"/>
        </w:rPr>
        <w:t>1</w:t>
      </w:r>
      <w:r w:rsidR="001A4C7C">
        <w:rPr>
          <w:color w:val="000000"/>
          <w:szCs w:val="24"/>
          <w:shd w:val="clear" w:color="auto" w:fill="FFFFFF"/>
          <w:lang w:eastAsia="lt-LT"/>
        </w:rPr>
        <w:t>7</w:t>
      </w:r>
      <w:r w:rsidR="003A6CB7" w:rsidRPr="003A6CB7">
        <w:rPr>
          <w:color w:val="000000"/>
          <w:szCs w:val="24"/>
          <w:shd w:val="clear" w:color="auto" w:fill="FFFFFF"/>
          <w:lang w:eastAsia="lt-LT"/>
        </w:rPr>
        <w:t>. Apraše nenumatyti atvejai sprendžiami teisės aktų nustatyta tvarka.</w:t>
      </w:r>
    </w:p>
    <w:p w14:paraId="0D3BD93D" w14:textId="61120FD1" w:rsidR="002E7F27" w:rsidRPr="000D63C6" w:rsidRDefault="002E7F27" w:rsidP="00A0615F">
      <w:pPr>
        <w:shd w:val="clear" w:color="auto" w:fill="FFFFFF"/>
        <w:ind w:firstLine="1134"/>
        <w:jc w:val="both"/>
        <w:rPr>
          <w:color w:val="000000"/>
          <w:szCs w:val="24"/>
          <w:lang w:eastAsia="lt-LT"/>
        </w:rPr>
      </w:pPr>
      <w:r w:rsidRPr="000D63C6">
        <w:rPr>
          <w:color w:val="000000"/>
          <w:szCs w:val="24"/>
          <w:shd w:val="clear" w:color="auto" w:fill="FFFFFF"/>
          <w:lang w:eastAsia="lt-LT"/>
        </w:rPr>
        <w:t>18. Jei AT</w:t>
      </w:r>
      <w:r w:rsidR="00D64B8D">
        <w:rPr>
          <w:color w:val="000000"/>
          <w:szCs w:val="24"/>
          <w:shd w:val="clear" w:color="auto" w:fill="FFFFFF"/>
          <w:lang w:eastAsia="lt-LT"/>
        </w:rPr>
        <w:t>T</w:t>
      </w:r>
      <w:r w:rsidRPr="000D63C6">
        <w:rPr>
          <w:color w:val="000000"/>
          <w:szCs w:val="24"/>
          <w:shd w:val="clear" w:color="auto" w:fill="FFFFFF"/>
          <w:lang w:eastAsia="lt-LT"/>
        </w:rPr>
        <w:t>PP gauna skatinimo priemonę iš kitų Savivaldybės finansavimo šaltinių, pasinaudoti šiame Apraše numatyta priemone nebegali.</w:t>
      </w:r>
    </w:p>
    <w:p w14:paraId="0BA50A85" w14:textId="7C9657E3" w:rsidR="003A6CB7" w:rsidRPr="003A6CB7" w:rsidRDefault="004B4321" w:rsidP="00A0615F">
      <w:pPr>
        <w:ind w:firstLine="1134"/>
        <w:jc w:val="both"/>
        <w:rPr>
          <w:color w:val="000000"/>
          <w:szCs w:val="24"/>
          <w:lang w:eastAsia="lt-LT"/>
        </w:rPr>
      </w:pPr>
      <w:bookmarkStart w:id="12" w:name="part_cb8093e9900148868c142c1ce913e7cb"/>
      <w:bookmarkEnd w:id="12"/>
      <w:r>
        <w:rPr>
          <w:color w:val="000000"/>
          <w:szCs w:val="24"/>
          <w:lang w:eastAsia="lt-LT"/>
        </w:rPr>
        <w:t>1</w:t>
      </w:r>
      <w:r w:rsidR="002E7F27">
        <w:rPr>
          <w:color w:val="000000"/>
          <w:szCs w:val="24"/>
          <w:lang w:eastAsia="lt-LT"/>
        </w:rPr>
        <w:t>9</w:t>
      </w:r>
      <w:r w:rsidR="003A6CB7" w:rsidRPr="003A6CB7">
        <w:rPr>
          <w:color w:val="000000"/>
          <w:szCs w:val="24"/>
          <w:lang w:eastAsia="lt-LT"/>
        </w:rPr>
        <w:t xml:space="preserve">. Šis Aprašas gali būti keičiamas, pildomas ar naikinamas </w:t>
      </w:r>
      <w:r w:rsidR="00B67B39">
        <w:rPr>
          <w:color w:val="000000"/>
          <w:szCs w:val="24"/>
          <w:lang w:eastAsia="lt-LT"/>
        </w:rPr>
        <w:t>S</w:t>
      </w:r>
      <w:r w:rsidR="003A6CB7" w:rsidRPr="003A6CB7">
        <w:rPr>
          <w:color w:val="000000"/>
          <w:szCs w:val="24"/>
          <w:lang w:eastAsia="lt-LT"/>
        </w:rPr>
        <w:t>avivaldybės tarybos sprendimu.</w:t>
      </w:r>
    </w:p>
    <w:p w14:paraId="7277567F" w14:textId="77777777" w:rsidR="003A6CB7" w:rsidRDefault="003A6CB7" w:rsidP="00A0615F">
      <w:pPr>
        <w:keepNext/>
        <w:keepLines/>
        <w:spacing w:line="276" w:lineRule="auto"/>
        <w:ind w:firstLine="1247"/>
        <w:jc w:val="center"/>
        <w:outlineLvl w:val="4"/>
        <w:rPr>
          <w:b/>
          <w:bCs/>
          <w:szCs w:val="24"/>
        </w:rPr>
      </w:pPr>
    </w:p>
    <w:p w14:paraId="74C94A73" w14:textId="19025F09" w:rsidR="000963E8" w:rsidRPr="000709A4" w:rsidRDefault="003A6CB7" w:rsidP="000709A4">
      <w:pPr>
        <w:jc w:val="center"/>
        <w:rPr>
          <w:szCs w:val="24"/>
          <w:lang w:val="en-GB"/>
        </w:rPr>
      </w:pPr>
      <w:bookmarkStart w:id="13" w:name="_Hlk234411963"/>
      <w:r w:rsidRPr="003A6CB7">
        <w:rPr>
          <w:szCs w:val="24"/>
          <w:lang w:val="en-GB"/>
        </w:rPr>
        <w:t>______________________</w:t>
      </w:r>
      <w:bookmarkEnd w:id="13"/>
    </w:p>
    <w:sectPr w:rsidR="000963E8" w:rsidRPr="000709A4" w:rsidSect="000709A4">
      <w:headerReference w:type="default" r:id="rId8"/>
      <w:pgSz w:w="11906" w:h="16838"/>
      <w:pgMar w:top="1134" w:right="707" w:bottom="1134" w:left="141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0872" w14:textId="77777777" w:rsidR="00A835E4" w:rsidRDefault="00A835E4" w:rsidP="001673CB">
      <w:r>
        <w:separator/>
      </w:r>
    </w:p>
  </w:endnote>
  <w:endnote w:type="continuationSeparator" w:id="0">
    <w:p w14:paraId="4C3BC875" w14:textId="77777777" w:rsidR="00A835E4" w:rsidRDefault="00A835E4" w:rsidP="0016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4CD44" w14:textId="77777777" w:rsidR="00A835E4" w:rsidRDefault="00A835E4" w:rsidP="001673CB">
      <w:r>
        <w:separator/>
      </w:r>
    </w:p>
  </w:footnote>
  <w:footnote w:type="continuationSeparator" w:id="0">
    <w:p w14:paraId="7D9EF9BF" w14:textId="77777777" w:rsidR="00A835E4" w:rsidRDefault="00A835E4" w:rsidP="0016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714886"/>
      <w:docPartObj>
        <w:docPartGallery w:val="Page Numbers (Top of Page)"/>
        <w:docPartUnique/>
      </w:docPartObj>
    </w:sdtPr>
    <w:sdtEndPr/>
    <w:sdtContent>
      <w:p w14:paraId="47EE10EB" w14:textId="499DA85C" w:rsidR="001673CB" w:rsidRDefault="001673CB">
        <w:pPr>
          <w:pStyle w:val="Antrats"/>
          <w:jc w:val="center"/>
        </w:pPr>
        <w:r>
          <w:fldChar w:fldCharType="begin"/>
        </w:r>
        <w:r>
          <w:instrText>PAGE   \* MERGEFORMAT</w:instrText>
        </w:r>
        <w:r>
          <w:fldChar w:fldCharType="separate"/>
        </w:r>
        <w:r>
          <w:t>2</w:t>
        </w:r>
        <w:r>
          <w:fldChar w:fldCharType="end"/>
        </w:r>
      </w:p>
    </w:sdtContent>
  </w:sdt>
  <w:p w14:paraId="57DD1D0C" w14:textId="77777777" w:rsidR="001673CB" w:rsidRDefault="001673C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3CB"/>
    <w:rsid w:val="0002607D"/>
    <w:rsid w:val="00044A7B"/>
    <w:rsid w:val="00053CC4"/>
    <w:rsid w:val="00061203"/>
    <w:rsid w:val="000709A4"/>
    <w:rsid w:val="00077F1D"/>
    <w:rsid w:val="00087039"/>
    <w:rsid w:val="0009579D"/>
    <w:rsid w:val="000963E8"/>
    <w:rsid w:val="000B6715"/>
    <w:rsid w:val="000D145E"/>
    <w:rsid w:val="000D63C6"/>
    <w:rsid w:val="00100312"/>
    <w:rsid w:val="00102D9E"/>
    <w:rsid w:val="00151CFF"/>
    <w:rsid w:val="001673CB"/>
    <w:rsid w:val="00171814"/>
    <w:rsid w:val="00172445"/>
    <w:rsid w:val="0018467E"/>
    <w:rsid w:val="00184E82"/>
    <w:rsid w:val="00190782"/>
    <w:rsid w:val="001A32A5"/>
    <w:rsid w:val="001A4C7C"/>
    <w:rsid w:val="001E1D5E"/>
    <w:rsid w:val="001F1659"/>
    <w:rsid w:val="001F4D58"/>
    <w:rsid w:val="00214F76"/>
    <w:rsid w:val="002159FE"/>
    <w:rsid w:val="00225375"/>
    <w:rsid w:val="00250348"/>
    <w:rsid w:val="0026185F"/>
    <w:rsid w:val="00270F5F"/>
    <w:rsid w:val="002819F7"/>
    <w:rsid w:val="002C139A"/>
    <w:rsid w:val="002C4F17"/>
    <w:rsid w:val="002E7F27"/>
    <w:rsid w:val="00315C7F"/>
    <w:rsid w:val="00316367"/>
    <w:rsid w:val="00345B3C"/>
    <w:rsid w:val="00351B5E"/>
    <w:rsid w:val="003535D2"/>
    <w:rsid w:val="00361520"/>
    <w:rsid w:val="00362064"/>
    <w:rsid w:val="00362A25"/>
    <w:rsid w:val="00385833"/>
    <w:rsid w:val="00387725"/>
    <w:rsid w:val="003A6CB7"/>
    <w:rsid w:val="003B5F45"/>
    <w:rsid w:val="003B6AC2"/>
    <w:rsid w:val="003D6C43"/>
    <w:rsid w:val="003E4B90"/>
    <w:rsid w:val="003F3216"/>
    <w:rsid w:val="003F41F3"/>
    <w:rsid w:val="00402C54"/>
    <w:rsid w:val="00412715"/>
    <w:rsid w:val="0042302C"/>
    <w:rsid w:val="004418DA"/>
    <w:rsid w:val="0049640A"/>
    <w:rsid w:val="004A3814"/>
    <w:rsid w:val="004A6FF9"/>
    <w:rsid w:val="004B1A76"/>
    <w:rsid w:val="004B4321"/>
    <w:rsid w:val="004B61AF"/>
    <w:rsid w:val="004C11D4"/>
    <w:rsid w:val="004C15AF"/>
    <w:rsid w:val="004C2427"/>
    <w:rsid w:val="004C6A4E"/>
    <w:rsid w:val="00526566"/>
    <w:rsid w:val="00527822"/>
    <w:rsid w:val="005349DC"/>
    <w:rsid w:val="005448B3"/>
    <w:rsid w:val="00554624"/>
    <w:rsid w:val="00575C13"/>
    <w:rsid w:val="005C1839"/>
    <w:rsid w:val="005D079F"/>
    <w:rsid w:val="005D3438"/>
    <w:rsid w:val="005D697F"/>
    <w:rsid w:val="005E461A"/>
    <w:rsid w:val="005F7A9A"/>
    <w:rsid w:val="006121B0"/>
    <w:rsid w:val="00651FF2"/>
    <w:rsid w:val="006559FE"/>
    <w:rsid w:val="00692F17"/>
    <w:rsid w:val="006D1893"/>
    <w:rsid w:val="00717552"/>
    <w:rsid w:val="00742F07"/>
    <w:rsid w:val="00763AC3"/>
    <w:rsid w:val="007A24AF"/>
    <w:rsid w:val="007A611C"/>
    <w:rsid w:val="007B0E74"/>
    <w:rsid w:val="007C729C"/>
    <w:rsid w:val="007D5703"/>
    <w:rsid w:val="007E171C"/>
    <w:rsid w:val="0083209D"/>
    <w:rsid w:val="008362B8"/>
    <w:rsid w:val="00845B44"/>
    <w:rsid w:val="008620AD"/>
    <w:rsid w:val="008655A1"/>
    <w:rsid w:val="00867473"/>
    <w:rsid w:val="008713CE"/>
    <w:rsid w:val="00880846"/>
    <w:rsid w:val="008B161C"/>
    <w:rsid w:val="008B3078"/>
    <w:rsid w:val="008B48E1"/>
    <w:rsid w:val="008B6633"/>
    <w:rsid w:val="008D578C"/>
    <w:rsid w:val="008E28FD"/>
    <w:rsid w:val="00914ED3"/>
    <w:rsid w:val="00935DC2"/>
    <w:rsid w:val="00946E7F"/>
    <w:rsid w:val="00956687"/>
    <w:rsid w:val="00963369"/>
    <w:rsid w:val="00980407"/>
    <w:rsid w:val="009B31AC"/>
    <w:rsid w:val="009C05BA"/>
    <w:rsid w:val="009D0C83"/>
    <w:rsid w:val="009D15F0"/>
    <w:rsid w:val="009D4E57"/>
    <w:rsid w:val="009F7F4E"/>
    <w:rsid w:val="00A0615F"/>
    <w:rsid w:val="00A11F12"/>
    <w:rsid w:val="00A21F30"/>
    <w:rsid w:val="00A628CB"/>
    <w:rsid w:val="00A75A0A"/>
    <w:rsid w:val="00A80356"/>
    <w:rsid w:val="00A835E4"/>
    <w:rsid w:val="00A97718"/>
    <w:rsid w:val="00AC1018"/>
    <w:rsid w:val="00AD5182"/>
    <w:rsid w:val="00AE0B58"/>
    <w:rsid w:val="00B001A0"/>
    <w:rsid w:val="00B14A45"/>
    <w:rsid w:val="00B27E6E"/>
    <w:rsid w:val="00B30225"/>
    <w:rsid w:val="00B3637A"/>
    <w:rsid w:val="00B37213"/>
    <w:rsid w:val="00B53D66"/>
    <w:rsid w:val="00B67B39"/>
    <w:rsid w:val="00B934CE"/>
    <w:rsid w:val="00BC528D"/>
    <w:rsid w:val="00BC76B9"/>
    <w:rsid w:val="00BD55C6"/>
    <w:rsid w:val="00C078A0"/>
    <w:rsid w:val="00C574C2"/>
    <w:rsid w:val="00C75025"/>
    <w:rsid w:val="00C77F8F"/>
    <w:rsid w:val="00CA47A8"/>
    <w:rsid w:val="00CC3B6A"/>
    <w:rsid w:val="00D13E88"/>
    <w:rsid w:val="00D17ABC"/>
    <w:rsid w:val="00D343AE"/>
    <w:rsid w:val="00D43BAA"/>
    <w:rsid w:val="00D5218C"/>
    <w:rsid w:val="00D6427E"/>
    <w:rsid w:val="00D64B8D"/>
    <w:rsid w:val="00D67CDE"/>
    <w:rsid w:val="00D82DBA"/>
    <w:rsid w:val="00D974D6"/>
    <w:rsid w:val="00DA0BB6"/>
    <w:rsid w:val="00DA33A7"/>
    <w:rsid w:val="00E055EB"/>
    <w:rsid w:val="00E4194F"/>
    <w:rsid w:val="00E44CAE"/>
    <w:rsid w:val="00E655B8"/>
    <w:rsid w:val="00E701CC"/>
    <w:rsid w:val="00E978C9"/>
    <w:rsid w:val="00EA5E35"/>
    <w:rsid w:val="00EB555D"/>
    <w:rsid w:val="00EB6947"/>
    <w:rsid w:val="00EB7352"/>
    <w:rsid w:val="00ED61E0"/>
    <w:rsid w:val="00EE5E40"/>
    <w:rsid w:val="00EF0726"/>
    <w:rsid w:val="00F16445"/>
    <w:rsid w:val="00F45D0F"/>
    <w:rsid w:val="00F52DD5"/>
    <w:rsid w:val="00F54A81"/>
    <w:rsid w:val="00F70B75"/>
    <w:rsid w:val="00F71127"/>
    <w:rsid w:val="00F762B3"/>
    <w:rsid w:val="00F82797"/>
    <w:rsid w:val="00F86918"/>
    <w:rsid w:val="00F87C5D"/>
    <w:rsid w:val="00F95612"/>
    <w:rsid w:val="00FC5F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8B7F7"/>
  <w15:chartTrackingRefBased/>
  <w15:docId w15:val="{247A4DD7-FCFB-422D-9AD1-30AACE86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73CB"/>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673C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673C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673C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673C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673C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673C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673C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673CB"/>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673CB"/>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73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673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673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673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673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673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73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73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73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73C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673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73C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673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73CB"/>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673CB"/>
    <w:rPr>
      <w:i/>
      <w:iCs/>
      <w:color w:val="404040" w:themeColor="text1" w:themeTint="BF"/>
    </w:rPr>
  </w:style>
  <w:style w:type="paragraph" w:styleId="Sraopastraipa">
    <w:name w:val="List Paragraph"/>
    <w:basedOn w:val="prastasis"/>
    <w:uiPriority w:val="34"/>
    <w:qFormat/>
    <w:rsid w:val="001673CB"/>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673CB"/>
    <w:rPr>
      <w:i/>
      <w:iCs/>
      <w:color w:val="2F5496" w:themeColor="accent1" w:themeShade="BF"/>
    </w:rPr>
  </w:style>
  <w:style w:type="paragraph" w:styleId="Iskirtacitata">
    <w:name w:val="Intense Quote"/>
    <w:basedOn w:val="prastasis"/>
    <w:next w:val="prastasis"/>
    <w:link w:val="IskirtacitataDiagrama"/>
    <w:uiPriority w:val="30"/>
    <w:qFormat/>
    <w:rsid w:val="001673C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673CB"/>
    <w:rPr>
      <w:i/>
      <w:iCs/>
      <w:color w:val="2F5496" w:themeColor="accent1" w:themeShade="BF"/>
    </w:rPr>
  </w:style>
  <w:style w:type="character" w:styleId="Rykinuoroda">
    <w:name w:val="Intense Reference"/>
    <w:basedOn w:val="Numatytasispastraiposriftas"/>
    <w:uiPriority w:val="32"/>
    <w:qFormat/>
    <w:rsid w:val="001673CB"/>
    <w:rPr>
      <w:b/>
      <w:bCs/>
      <w:smallCaps/>
      <w:color w:val="2F5496" w:themeColor="accent1" w:themeShade="BF"/>
      <w:spacing w:val="5"/>
    </w:rPr>
  </w:style>
  <w:style w:type="paragraph" w:styleId="Antrats">
    <w:name w:val="header"/>
    <w:basedOn w:val="prastasis"/>
    <w:link w:val="AntratsDiagrama"/>
    <w:uiPriority w:val="99"/>
    <w:unhideWhenUsed/>
    <w:rsid w:val="001673CB"/>
    <w:pPr>
      <w:tabs>
        <w:tab w:val="center" w:pos="4536"/>
        <w:tab w:val="right" w:pos="9072"/>
      </w:tabs>
    </w:pPr>
  </w:style>
  <w:style w:type="character" w:customStyle="1" w:styleId="AntratsDiagrama">
    <w:name w:val="Antraštės Diagrama"/>
    <w:basedOn w:val="Numatytasispastraiposriftas"/>
    <w:link w:val="Antrats"/>
    <w:uiPriority w:val="99"/>
    <w:rsid w:val="001673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1673CB"/>
    <w:pPr>
      <w:tabs>
        <w:tab w:val="center" w:pos="4536"/>
        <w:tab w:val="right" w:pos="9072"/>
      </w:tabs>
    </w:pPr>
  </w:style>
  <w:style w:type="character" w:customStyle="1" w:styleId="PoratDiagrama">
    <w:name w:val="Poraštė Diagrama"/>
    <w:basedOn w:val="Numatytasispastraiposriftas"/>
    <w:link w:val="Porat"/>
    <w:uiPriority w:val="99"/>
    <w:rsid w:val="001673CB"/>
    <w:rPr>
      <w:rFonts w:ascii="Times New Roman" w:eastAsia="Times New Roman" w:hAnsi="Times New Roman" w:cs="Times New Roman"/>
      <w:kern w:val="0"/>
      <w:sz w:val="24"/>
      <w:szCs w:val="20"/>
      <w14:ligatures w14:val="none"/>
    </w:rPr>
  </w:style>
  <w:style w:type="character" w:styleId="Grietas">
    <w:name w:val="Strong"/>
    <w:basedOn w:val="Numatytasispastraiposriftas"/>
    <w:uiPriority w:val="22"/>
    <w:qFormat/>
    <w:rsid w:val="00EB555D"/>
    <w:rPr>
      <w:b/>
      <w:bCs/>
    </w:rPr>
  </w:style>
  <w:style w:type="paragraph" w:styleId="prastasiniatinklio">
    <w:name w:val="Normal (Web)"/>
    <w:basedOn w:val="prastasis"/>
    <w:uiPriority w:val="99"/>
    <w:semiHidden/>
    <w:unhideWhenUsed/>
    <w:rsid w:val="00F45D0F"/>
    <w:rPr>
      <w:szCs w:val="24"/>
    </w:rPr>
  </w:style>
  <w:style w:type="paragraph" w:styleId="Pataisymai">
    <w:name w:val="Revision"/>
    <w:hidden/>
    <w:uiPriority w:val="99"/>
    <w:semiHidden/>
    <w:rsid w:val="00914ED3"/>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077F1D"/>
    <w:rPr>
      <w:sz w:val="16"/>
      <w:szCs w:val="16"/>
    </w:rPr>
  </w:style>
  <w:style w:type="paragraph" w:styleId="Komentarotekstas">
    <w:name w:val="annotation text"/>
    <w:basedOn w:val="prastasis"/>
    <w:link w:val="KomentarotekstasDiagrama"/>
    <w:uiPriority w:val="99"/>
    <w:semiHidden/>
    <w:unhideWhenUsed/>
    <w:rsid w:val="00077F1D"/>
    <w:rPr>
      <w:sz w:val="20"/>
    </w:rPr>
  </w:style>
  <w:style w:type="character" w:customStyle="1" w:styleId="KomentarotekstasDiagrama">
    <w:name w:val="Komentaro tekstas Diagrama"/>
    <w:basedOn w:val="Numatytasispastraiposriftas"/>
    <w:link w:val="Komentarotekstas"/>
    <w:uiPriority w:val="99"/>
    <w:semiHidden/>
    <w:rsid w:val="00077F1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77F1D"/>
    <w:rPr>
      <w:b/>
      <w:bCs/>
    </w:rPr>
  </w:style>
  <w:style w:type="character" w:customStyle="1" w:styleId="KomentarotemaDiagrama">
    <w:name w:val="Komentaro tema Diagrama"/>
    <w:basedOn w:val="KomentarotekstasDiagrama"/>
    <w:link w:val="Komentarotema"/>
    <w:uiPriority w:val="99"/>
    <w:semiHidden/>
    <w:rsid w:val="00077F1D"/>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eur-lex.europa.eu/legal-content/LIT/TXT/?uri=CELEX:31995L0046&amp;locale=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ur-lex.europa.eu/legal-content/LIT/TXT/?uri=CELEX:32016R0679&amp;locale=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2025</Words>
  <Characters>11547</Characters>
  <Application>Microsoft Office Word</Application>
  <DocSecurity>4</DocSecurity>
  <Lines>96</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Anužienė, Alina</dc:creator>
  <cp:lastModifiedBy>Sadauskienė, Dalia</cp:lastModifiedBy>
  <cp:revision>2</cp:revision>
  <cp:lastPrinted>2026-08-03T09:54:00Z</cp:lastPrinted>
  <dcterms:created xsi:type="dcterms:W3CDTF">2026-08-18T08:51:00Z</dcterms:created>
  <dcterms:modified xsi:type="dcterms:W3CDTF">2026-08-18T08:51:00Z</dcterms:modified>
</cp:coreProperties>
</file>